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23A" w:rsidRDefault="007D6D22" w:rsidP="00D9123A">
      <w:r>
        <w:t xml:space="preserve"> </w:t>
      </w:r>
      <w:r w:rsidR="000E3335">
        <w:t xml:space="preserve">         </w:t>
      </w:r>
      <w:r w:rsidR="0099678C">
        <w:t xml:space="preserve">   </w:t>
      </w:r>
      <w:r w:rsidR="000E3335">
        <w:t xml:space="preserve">                                                                                               </w:t>
      </w:r>
      <w:r>
        <w:t xml:space="preserve">                                                                                                                               </w:t>
      </w:r>
    </w:p>
    <w:p w:rsidR="00D9123A" w:rsidRDefault="00E534B4" w:rsidP="006328AC">
      <w:r>
        <w:rPr>
          <w:noProof/>
        </w:rPr>
        <w:drawing>
          <wp:anchor distT="0" distB="0" distL="0" distR="0" simplePos="0" relativeHeight="251657728" behindDoc="0" locked="0" layoutInCell="1" allowOverlap="1">
            <wp:simplePos x="0" y="0"/>
            <wp:positionH relativeFrom="page">
              <wp:posOffset>5209540</wp:posOffset>
            </wp:positionH>
            <wp:positionV relativeFrom="paragraph">
              <wp:posOffset>53340</wp:posOffset>
            </wp:positionV>
            <wp:extent cx="543560" cy="571500"/>
            <wp:effectExtent l="19050" t="0" r="889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cstate="print"/>
                    <a:srcRect/>
                    <a:stretch>
                      <a:fillRect/>
                    </a:stretch>
                  </pic:blipFill>
                  <pic:spPr bwMode="auto">
                    <a:xfrm>
                      <a:off x="0" y="0"/>
                      <a:ext cx="543560" cy="571500"/>
                    </a:xfrm>
                    <a:prstGeom prst="rect">
                      <a:avLst/>
                    </a:prstGeom>
                    <a:noFill/>
                  </pic:spPr>
                </pic:pic>
              </a:graphicData>
            </a:graphic>
          </wp:anchor>
        </w:drawing>
      </w:r>
      <w:r w:rsidR="006328AC">
        <w:t xml:space="preserve">                   </w:t>
      </w:r>
      <w:r>
        <w:rPr>
          <w:noProof/>
        </w:rPr>
        <w:drawing>
          <wp:inline distT="0" distB="0" distL="0" distR="0">
            <wp:extent cx="304800" cy="685800"/>
            <wp:effectExtent l="19050" t="0" r="0" b="0"/>
            <wp:docPr id="1" name="Image 1" descr="http://www.diocese-limoges.fr/wp-content/uploads/2016/09/saint-Eloi-d%C3%A9tour%C3%A9-e1479767581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ocese-limoges.fr/wp-content/uploads/2016/09/saint-Eloi-d%C3%A9tour%C3%A9-e1479767581380.jpg"/>
                    <pic:cNvPicPr>
                      <a:picLocks noChangeAspect="1" noChangeArrowheads="1"/>
                    </pic:cNvPicPr>
                  </pic:nvPicPr>
                  <pic:blipFill>
                    <a:blip r:embed="rId5" r:link="rId6" cstate="print"/>
                    <a:srcRect/>
                    <a:stretch>
                      <a:fillRect/>
                    </a:stretch>
                  </pic:blipFill>
                  <pic:spPr bwMode="auto">
                    <a:xfrm>
                      <a:off x="0" y="0"/>
                      <a:ext cx="304800" cy="685800"/>
                    </a:xfrm>
                    <a:prstGeom prst="rect">
                      <a:avLst/>
                    </a:prstGeom>
                    <a:noFill/>
                    <a:ln w="9525">
                      <a:noFill/>
                      <a:miter lim="800000"/>
                      <a:headEnd/>
                      <a:tailEnd/>
                    </a:ln>
                  </pic:spPr>
                </pic:pic>
              </a:graphicData>
            </a:graphic>
          </wp:inline>
        </w:drawing>
      </w:r>
    </w:p>
    <w:p w:rsidR="0059489F" w:rsidRPr="003B7FC3" w:rsidRDefault="00D9123A" w:rsidP="00D9123A">
      <w:pPr>
        <w:jc w:val="center"/>
        <w:rPr>
          <w:sz w:val="20"/>
          <w:szCs w:val="20"/>
        </w:rPr>
      </w:pPr>
      <w:r>
        <w:t xml:space="preserve">                                                                                                   </w:t>
      </w:r>
      <w:r w:rsidRPr="003B7FC3">
        <w:rPr>
          <w:sz w:val="20"/>
          <w:szCs w:val="20"/>
        </w:rPr>
        <w:t xml:space="preserve"> </w:t>
      </w:r>
      <w:r w:rsidR="00F00FA1" w:rsidRPr="003B7FC3">
        <w:rPr>
          <w:b/>
          <w:sz w:val="20"/>
          <w:szCs w:val="20"/>
        </w:rPr>
        <w:t>Paroisse de</w:t>
      </w:r>
      <w:r w:rsidR="00F00FA1" w:rsidRPr="003B7FC3">
        <w:rPr>
          <w:sz w:val="20"/>
          <w:szCs w:val="20"/>
        </w:rPr>
        <w:t xml:space="preserve">  </w:t>
      </w:r>
      <w:r w:rsidR="00B66620" w:rsidRPr="003B7FC3">
        <w:rPr>
          <w:b/>
          <w:sz w:val="20"/>
          <w:szCs w:val="20"/>
        </w:rPr>
        <w:t xml:space="preserve">La </w:t>
      </w:r>
      <w:r w:rsidR="007D6D22" w:rsidRPr="003B7FC3">
        <w:rPr>
          <w:b/>
          <w:sz w:val="20"/>
          <w:szCs w:val="20"/>
        </w:rPr>
        <w:t>Trinité</w:t>
      </w:r>
    </w:p>
    <w:p w:rsidR="00D9123A" w:rsidRDefault="0099678C" w:rsidP="0099678C">
      <w:pPr>
        <w:jc w:val="both"/>
        <w:rPr>
          <w:sz w:val="16"/>
          <w:szCs w:val="16"/>
        </w:rPr>
      </w:pPr>
      <w:r w:rsidRPr="003B7FC3">
        <w:rPr>
          <w:b/>
          <w:sz w:val="20"/>
          <w:szCs w:val="20"/>
        </w:rPr>
        <w:t xml:space="preserve"> </w:t>
      </w:r>
      <w:r w:rsidR="00F00FA1" w:rsidRPr="003B7FC3">
        <w:rPr>
          <w:b/>
          <w:sz w:val="20"/>
          <w:szCs w:val="20"/>
        </w:rPr>
        <w:t xml:space="preserve">Paroisse </w:t>
      </w:r>
      <w:r w:rsidR="007D6D22" w:rsidRPr="003B7FC3">
        <w:rPr>
          <w:b/>
          <w:sz w:val="20"/>
          <w:szCs w:val="20"/>
        </w:rPr>
        <w:t xml:space="preserve">St </w:t>
      </w:r>
      <w:r w:rsidR="000E3335" w:rsidRPr="003B7FC3">
        <w:rPr>
          <w:b/>
          <w:sz w:val="20"/>
          <w:szCs w:val="20"/>
        </w:rPr>
        <w:t>Eloi des Hauts de l’Aurence</w:t>
      </w:r>
      <w:r w:rsidR="00122DA9" w:rsidRPr="003B7FC3">
        <w:rPr>
          <w:b/>
          <w:sz w:val="20"/>
          <w:szCs w:val="20"/>
        </w:rPr>
        <w:t xml:space="preserve">     </w:t>
      </w:r>
      <w:r w:rsidR="00D9123A" w:rsidRPr="003B7FC3">
        <w:rPr>
          <w:sz w:val="20"/>
          <w:szCs w:val="20"/>
        </w:rPr>
        <w:t xml:space="preserve">                                                 </w:t>
      </w:r>
      <w:r w:rsidR="003B7FC3">
        <w:rPr>
          <w:sz w:val="20"/>
          <w:szCs w:val="20"/>
        </w:rPr>
        <w:t xml:space="preserve">       </w:t>
      </w:r>
      <w:r w:rsidR="00D9123A" w:rsidRPr="003B7FC3">
        <w:rPr>
          <w:sz w:val="20"/>
          <w:szCs w:val="20"/>
        </w:rPr>
        <w:t xml:space="preserve"> </w:t>
      </w:r>
      <w:r w:rsidR="00D9123A">
        <w:rPr>
          <w:sz w:val="16"/>
          <w:szCs w:val="16"/>
        </w:rPr>
        <w:t>Centre Notre Dame</w:t>
      </w:r>
      <w:r w:rsidR="00D9123A" w:rsidRPr="00F00FA1">
        <w:rPr>
          <w:sz w:val="20"/>
          <w:szCs w:val="20"/>
        </w:rPr>
        <w:t xml:space="preserve"> </w:t>
      </w:r>
      <w:r w:rsidR="00D9123A">
        <w:rPr>
          <w:sz w:val="16"/>
          <w:szCs w:val="16"/>
        </w:rPr>
        <w:t>Saint Paul Saint Louis</w:t>
      </w:r>
      <w:r w:rsidR="00D9123A">
        <w:rPr>
          <w:sz w:val="20"/>
          <w:szCs w:val="20"/>
        </w:rPr>
        <w:t xml:space="preserve"> </w:t>
      </w:r>
      <w:r w:rsidR="00D9123A" w:rsidRPr="00602670">
        <w:rPr>
          <w:sz w:val="16"/>
          <w:szCs w:val="16"/>
        </w:rPr>
        <w:t xml:space="preserve">Sainte Bernadette                                                                                                                                                                                                      </w:t>
      </w:r>
      <w:r w:rsidR="00D9123A">
        <w:rPr>
          <w:sz w:val="16"/>
          <w:szCs w:val="16"/>
        </w:rPr>
        <w:t xml:space="preserve"> </w:t>
      </w:r>
      <w:r w:rsidR="00D9123A" w:rsidRPr="00602670">
        <w:rPr>
          <w:sz w:val="16"/>
          <w:szCs w:val="16"/>
        </w:rPr>
        <w:t xml:space="preserve">                                                                                                                  </w:t>
      </w:r>
      <w:r w:rsidR="00D9123A">
        <w:rPr>
          <w:sz w:val="16"/>
          <w:szCs w:val="16"/>
        </w:rPr>
        <w:t xml:space="preserve">                                                                </w:t>
      </w:r>
      <w:r w:rsidR="00D9123A" w:rsidRPr="00602670">
        <w:rPr>
          <w:sz w:val="16"/>
          <w:szCs w:val="16"/>
        </w:rPr>
        <w:t xml:space="preserve">                               </w:t>
      </w:r>
      <w:r w:rsidR="00D9123A">
        <w:rPr>
          <w:sz w:val="20"/>
          <w:szCs w:val="20"/>
        </w:rPr>
        <w:t xml:space="preserve"> </w:t>
      </w:r>
    </w:p>
    <w:p w:rsidR="003B7FC3" w:rsidRDefault="003B7FC3" w:rsidP="003B7FC3">
      <w:pPr>
        <w:jc w:val="both"/>
        <w:rPr>
          <w:sz w:val="16"/>
          <w:szCs w:val="16"/>
        </w:rPr>
      </w:pPr>
      <w:r>
        <w:rPr>
          <w:sz w:val="16"/>
          <w:szCs w:val="16"/>
        </w:rPr>
        <w:t xml:space="preserve"> </w:t>
      </w:r>
      <w:r w:rsidR="00D9123A" w:rsidRPr="00602670">
        <w:rPr>
          <w:sz w:val="16"/>
          <w:szCs w:val="16"/>
        </w:rPr>
        <w:t>Chaptelat</w:t>
      </w:r>
      <w:r w:rsidR="006328AC">
        <w:rPr>
          <w:sz w:val="16"/>
          <w:szCs w:val="16"/>
        </w:rPr>
        <w:t xml:space="preserve"> </w:t>
      </w:r>
      <w:r w:rsidR="00D9123A">
        <w:rPr>
          <w:sz w:val="16"/>
          <w:szCs w:val="16"/>
        </w:rPr>
        <w:t xml:space="preserve"> </w:t>
      </w:r>
      <w:r w:rsidR="00D9123A" w:rsidRPr="00602670">
        <w:rPr>
          <w:sz w:val="16"/>
          <w:szCs w:val="16"/>
        </w:rPr>
        <w:t>Couzeix</w:t>
      </w:r>
      <w:r w:rsidR="00D9123A">
        <w:rPr>
          <w:sz w:val="16"/>
          <w:szCs w:val="16"/>
        </w:rPr>
        <w:t xml:space="preserve">  </w:t>
      </w:r>
      <w:r w:rsidR="00D9123A" w:rsidRPr="00602670">
        <w:rPr>
          <w:sz w:val="16"/>
          <w:szCs w:val="16"/>
        </w:rPr>
        <w:t>Sainte Thérèse</w:t>
      </w:r>
      <w:r w:rsidR="00D9123A">
        <w:rPr>
          <w:sz w:val="16"/>
          <w:szCs w:val="16"/>
        </w:rPr>
        <w:t xml:space="preserve">  </w:t>
      </w:r>
      <w:r w:rsidR="0099678C">
        <w:rPr>
          <w:sz w:val="16"/>
          <w:szCs w:val="16"/>
        </w:rPr>
        <w:t>Saints Anges</w:t>
      </w:r>
      <w:r w:rsidR="0099678C" w:rsidRPr="00602670">
        <w:rPr>
          <w:sz w:val="16"/>
          <w:szCs w:val="16"/>
        </w:rPr>
        <w:t xml:space="preserve">                                             </w:t>
      </w:r>
      <w:r w:rsidR="00D9123A">
        <w:rPr>
          <w:sz w:val="16"/>
          <w:szCs w:val="16"/>
        </w:rPr>
        <w:t xml:space="preserve">                         </w:t>
      </w:r>
      <w:r w:rsidR="00D9123A" w:rsidRPr="00602670">
        <w:rPr>
          <w:sz w:val="16"/>
          <w:szCs w:val="16"/>
        </w:rPr>
        <w:t xml:space="preserve">                                                                                                                                                                                                    </w:t>
      </w:r>
      <w:r w:rsidR="00D9123A">
        <w:rPr>
          <w:sz w:val="16"/>
          <w:szCs w:val="16"/>
        </w:rPr>
        <w:t xml:space="preserve"> </w:t>
      </w:r>
      <w:r w:rsidR="00D9123A" w:rsidRPr="00602670">
        <w:rPr>
          <w:sz w:val="16"/>
          <w:szCs w:val="16"/>
        </w:rPr>
        <w:t xml:space="preserve">                                                                                                                  </w:t>
      </w:r>
      <w:r w:rsidR="00D9123A">
        <w:rPr>
          <w:sz w:val="16"/>
          <w:szCs w:val="16"/>
        </w:rPr>
        <w:t xml:space="preserve">                                                                </w:t>
      </w:r>
      <w:r w:rsidR="00D9123A" w:rsidRPr="00602670">
        <w:rPr>
          <w:sz w:val="16"/>
          <w:szCs w:val="16"/>
        </w:rPr>
        <w:t xml:space="preserve">                               </w:t>
      </w:r>
      <w:r w:rsidR="00D9123A">
        <w:rPr>
          <w:sz w:val="20"/>
          <w:szCs w:val="20"/>
        </w:rPr>
        <w:t xml:space="preserve"> </w:t>
      </w:r>
      <w:r>
        <w:rPr>
          <w:sz w:val="16"/>
          <w:szCs w:val="16"/>
        </w:rPr>
        <w:t xml:space="preserve"> </w:t>
      </w:r>
    </w:p>
    <w:p w:rsidR="003B7FC3" w:rsidRDefault="003B7FC3" w:rsidP="003B7FC3">
      <w:pPr>
        <w:jc w:val="both"/>
        <w:rPr>
          <w:sz w:val="16"/>
          <w:szCs w:val="16"/>
        </w:rPr>
      </w:pPr>
    </w:p>
    <w:p w:rsidR="00CA1D0E" w:rsidRDefault="003B7FC3" w:rsidP="00CA1D0E">
      <w:pPr>
        <w:jc w:val="center"/>
        <w:rPr>
          <w:sz w:val="20"/>
          <w:szCs w:val="20"/>
        </w:rPr>
      </w:pPr>
      <w:r w:rsidRPr="003B7FC3">
        <w:rPr>
          <w:sz w:val="20"/>
          <w:szCs w:val="20"/>
        </w:rPr>
        <w:t xml:space="preserve">Jean-Michel </w:t>
      </w:r>
      <w:r w:rsidRPr="003B7FC3">
        <w:rPr>
          <w:b/>
          <w:sz w:val="20"/>
          <w:szCs w:val="20"/>
        </w:rPr>
        <w:t>BONNIN</w:t>
      </w:r>
      <w:r w:rsidRPr="003B7FC3">
        <w:rPr>
          <w:sz w:val="20"/>
          <w:szCs w:val="20"/>
        </w:rPr>
        <w:t>, Curé</w:t>
      </w:r>
    </w:p>
    <w:p w:rsidR="003B7FC3" w:rsidRPr="003B7FC3" w:rsidRDefault="00CA1D0E" w:rsidP="00CA1D0E">
      <w:pPr>
        <w:rPr>
          <w:sz w:val="20"/>
          <w:szCs w:val="20"/>
        </w:rPr>
      </w:pPr>
      <w:r>
        <w:rPr>
          <w:sz w:val="20"/>
          <w:szCs w:val="20"/>
        </w:rPr>
        <w:t xml:space="preserve">                                                                                    Doyen</w:t>
      </w:r>
      <w:r w:rsidR="003B7FC3" w:rsidRPr="003B7FC3">
        <w:rPr>
          <w:sz w:val="20"/>
          <w:szCs w:val="20"/>
        </w:rPr>
        <w:t xml:space="preserve"> de Limoges </w:t>
      </w:r>
      <w:r>
        <w:rPr>
          <w:sz w:val="20"/>
          <w:szCs w:val="20"/>
        </w:rPr>
        <w:t xml:space="preserve">Arc </w:t>
      </w:r>
      <w:r w:rsidR="003B7FC3" w:rsidRPr="003B7FC3">
        <w:rPr>
          <w:sz w:val="20"/>
          <w:szCs w:val="20"/>
        </w:rPr>
        <w:t>Nord</w:t>
      </w:r>
    </w:p>
    <w:p w:rsidR="003B7FC3" w:rsidRPr="003B7FC3" w:rsidRDefault="003B7FC3" w:rsidP="003B7FC3">
      <w:pPr>
        <w:jc w:val="center"/>
        <w:rPr>
          <w:sz w:val="20"/>
          <w:szCs w:val="20"/>
        </w:rPr>
      </w:pPr>
      <w:r w:rsidRPr="003B7FC3">
        <w:rPr>
          <w:sz w:val="20"/>
          <w:szCs w:val="20"/>
        </w:rPr>
        <w:t>133 Rue des Tuilières</w:t>
      </w:r>
    </w:p>
    <w:p w:rsidR="0084709C" w:rsidRPr="0096742F" w:rsidRDefault="003B7FC3" w:rsidP="0096742F">
      <w:pPr>
        <w:jc w:val="center"/>
        <w:rPr>
          <w:sz w:val="20"/>
          <w:szCs w:val="20"/>
        </w:rPr>
      </w:pPr>
      <w:r w:rsidRPr="003B7FC3">
        <w:rPr>
          <w:sz w:val="20"/>
          <w:szCs w:val="20"/>
        </w:rPr>
        <w:t>87100 LIMOGES</w:t>
      </w:r>
    </w:p>
    <w:p w:rsidR="0084709C" w:rsidRDefault="0084709C" w:rsidP="0084709C">
      <w:pPr>
        <w:jc w:val="center"/>
        <w:rPr>
          <w:color w:val="0000FF"/>
          <w:sz w:val="20"/>
          <w:szCs w:val="20"/>
        </w:rPr>
      </w:pPr>
      <w:r>
        <w:rPr>
          <w:color w:val="0000FF"/>
          <w:sz w:val="20"/>
          <w:szCs w:val="20"/>
        </w:rPr>
        <w:t>bonnin.jean-michel @wanadoo.fr</w:t>
      </w:r>
    </w:p>
    <w:p w:rsidR="0084709C" w:rsidRDefault="0084709C" w:rsidP="0084709C">
      <w:pPr>
        <w:rPr>
          <w:color w:val="0000FF"/>
          <w:sz w:val="20"/>
          <w:szCs w:val="20"/>
        </w:rPr>
      </w:pPr>
    </w:p>
    <w:p w:rsidR="0084709C" w:rsidRDefault="0084709C" w:rsidP="0096742F">
      <w:pPr>
        <w:ind w:left="1417" w:right="1134"/>
        <w:rPr>
          <w:color w:val="0000FF"/>
          <w:sz w:val="20"/>
          <w:szCs w:val="20"/>
        </w:rPr>
      </w:pPr>
    </w:p>
    <w:p w:rsidR="0096742F" w:rsidRDefault="0096742F" w:rsidP="0096742F">
      <w:pPr>
        <w:ind w:left="1417" w:right="1134"/>
        <w:rPr>
          <w:rFonts w:ascii="Cambria Math" w:hAnsi="Cambria Math"/>
          <w:b/>
          <w:bCs/>
          <w:color w:val="002060"/>
        </w:rPr>
      </w:pPr>
      <w:r>
        <w:rPr>
          <w:color w:val="0000FF"/>
          <w:sz w:val="20"/>
          <w:szCs w:val="20"/>
        </w:rPr>
        <w:t xml:space="preserve">      </w:t>
      </w:r>
      <w:r w:rsidRPr="0096742F">
        <w:rPr>
          <w:rFonts w:ascii="Cambria Math" w:hAnsi="Cambria Math"/>
          <w:b/>
          <w:bCs/>
          <w:color w:val="002060"/>
        </w:rPr>
        <w:t xml:space="preserve">LETTRE PASTORALE </w:t>
      </w:r>
      <w:r w:rsidR="00883AE7">
        <w:rPr>
          <w:rFonts w:ascii="Cambria Math" w:hAnsi="Cambria Math"/>
          <w:b/>
          <w:bCs/>
          <w:color w:val="002060"/>
        </w:rPr>
        <w:t>POUR CE</w:t>
      </w:r>
      <w:r w:rsidRPr="0096742F">
        <w:rPr>
          <w:rFonts w:ascii="Cambria Math" w:hAnsi="Cambria Math"/>
          <w:b/>
          <w:bCs/>
          <w:color w:val="002060"/>
        </w:rPr>
        <w:t xml:space="preserve"> TEMPS DE CRISE</w:t>
      </w:r>
    </w:p>
    <w:p w:rsidR="0096742F" w:rsidRDefault="0096742F" w:rsidP="0096742F">
      <w:pPr>
        <w:ind w:left="1417" w:right="1134"/>
        <w:rPr>
          <w:rFonts w:ascii="Cambria Math" w:hAnsi="Cambria Math"/>
          <w:b/>
          <w:bCs/>
          <w:color w:val="002060"/>
        </w:rPr>
      </w:pPr>
      <w:r>
        <w:rPr>
          <w:rFonts w:ascii="Cambria Math" w:hAnsi="Cambria Math"/>
          <w:b/>
          <w:bCs/>
          <w:color w:val="002060"/>
        </w:rPr>
        <w:t xml:space="preserve">     </w:t>
      </w:r>
    </w:p>
    <w:p w:rsidR="0096742F" w:rsidRDefault="0096742F" w:rsidP="0096742F">
      <w:pPr>
        <w:ind w:left="1417" w:right="1134"/>
        <w:rPr>
          <w:rFonts w:ascii="Cambria Math" w:hAnsi="Cambria Math"/>
          <w:color w:val="002060"/>
        </w:rPr>
      </w:pPr>
      <w:r>
        <w:rPr>
          <w:rFonts w:ascii="Cambria Math" w:hAnsi="Cambria Math"/>
          <w:b/>
          <w:bCs/>
          <w:color w:val="002060"/>
        </w:rPr>
        <w:t xml:space="preserve">                                                                                   </w:t>
      </w:r>
      <w:r w:rsidRPr="0096742F">
        <w:rPr>
          <w:rFonts w:ascii="Cambria Math" w:hAnsi="Cambria Math"/>
          <w:color w:val="002060"/>
        </w:rPr>
        <w:t xml:space="preserve">Limoges le </w:t>
      </w:r>
      <w:r>
        <w:rPr>
          <w:rFonts w:ascii="Cambria Math" w:hAnsi="Cambria Math"/>
          <w:color w:val="002060"/>
        </w:rPr>
        <w:t>15 Mars 2020</w:t>
      </w:r>
    </w:p>
    <w:p w:rsidR="0096742F" w:rsidRDefault="0096742F" w:rsidP="0096742F">
      <w:pPr>
        <w:ind w:left="1417" w:right="1134"/>
        <w:rPr>
          <w:rFonts w:ascii="Cambria Math" w:hAnsi="Cambria Math"/>
          <w:color w:val="002060"/>
        </w:rPr>
      </w:pPr>
    </w:p>
    <w:p w:rsidR="0096742F" w:rsidRDefault="0096742F" w:rsidP="0096742F">
      <w:pPr>
        <w:ind w:left="1417" w:right="1134"/>
        <w:rPr>
          <w:rFonts w:ascii="Cambria Math" w:hAnsi="Cambria Math"/>
          <w:color w:val="002060"/>
        </w:rPr>
      </w:pPr>
      <w:r>
        <w:rPr>
          <w:rFonts w:ascii="Cambria Math" w:hAnsi="Cambria Math"/>
          <w:color w:val="002060"/>
        </w:rPr>
        <w:t xml:space="preserve">                                                        Chers Amis, </w:t>
      </w:r>
    </w:p>
    <w:p w:rsidR="0096742F" w:rsidRDefault="0096742F" w:rsidP="0096742F">
      <w:pPr>
        <w:ind w:left="1417" w:right="1134"/>
        <w:rPr>
          <w:rFonts w:ascii="Cambria Math" w:hAnsi="Cambria Math"/>
          <w:color w:val="002060"/>
        </w:rPr>
      </w:pPr>
    </w:p>
    <w:p w:rsidR="0096742F" w:rsidRDefault="0096742F" w:rsidP="0096742F">
      <w:pPr>
        <w:ind w:left="1417" w:right="1134"/>
        <w:jc w:val="both"/>
        <w:rPr>
          <w:rFonts w:ascii="Cambria Math" w:hAnsi="Cambria Math"/>
          <w:color w:val="002060"/>
        </w:rPr>
      </w:pPr>
      <w:r>
        <w:rPr>
          <w:rFonts w:ascii="Cambria Math" w:hAnsi="Cambria Math"/>
          <w:color w:val="002060"/>
        </w:rPr>
        <w:t xml:space="preserve">              Depuis déjà quelques temps nous entendons parler du coronavirus. Parti de Chine, il a gagné du terrain et en gagnera encore selon les spécialistes. A ce jour ce sont environ 130 pays au monde qui sont touchés de manière plus ou moins</w:t>
      </w:r>
      <w:r w:rsidR="007247A4">
        <w:rPr>
          <w:rFonts w:ascii="Cambria Math" w:hAnsi="Cambria Math"/>
          <w:color w:val="002060"/>
        </w:rPr>
        <w:t xml:space="preserve"> aigue</w:t>
      </w:r>
      <w:r>
        <w:rPr>
          <w:rFonts w:ascii="Cambria Math" w:hAnsi="Cambria Math"/>
          <w:color w:val="002060"/>
        </w:rPr>
        <w:t xml:space="preserve">. </w:t>
      </w:r>
    </w:p>
    <w:p w:rsidR="007247A4" w:rsidRPr="00D16A99" w:rsidRDefault="0096742F" w:rsidP="0096742F">
      <w:pPr>
        <w:ind w:left="1417" w:right="1134"/>
        <w:jc w:val="both"/>
        <w:rPr>
          <w:rFonts w:ascii="Cambria Math" w:hAnsi="Cambria Math"/>
          <w:i/>
          <w:iCs/>
          <w:color w:val="002060"/>
        </w:rPr>
      </w:pPr>
      <w:r>
        <w:rPr>
          <w:rFonts w:ascii="Cambria Math" w:hAnsi="Cambria Math"/>
          <w:color w:val="002060"/>
        </w:rPr>
        <w:t xml:space="preserve">              En ce moment où le Covid-19 occupe une grande place au petit écran, à la radio, dans les journaux</w:t>
      </w:r>
      <w:r w:rsidR="007247A4">
        <w:rPr>
          <w:rFonts w:ascii="Cambria Math" w:hAnsi="Cambria Math"/>
          <w:color w:val="002060"/>
        </w:rPr>
        <w:t xml:space="preserve">, </w:t>
      </w:r>
      <w:r w:rsidR="006C17E5">
        <w:rPr>
          <w:rFonts w:ascii="Cambria Math" w:hAnsi="Cambria Math"/>
          <w:color w:val="002060"/>
        </w:rPr>
        <w:t>dans</w:t>
      </w:r>
      <w:r w:rsidR="00084C06">
        <w:rPr>
          <w:rFonts w:ascii="Cambria Math" w:hAnsi="Cambria Math"/>
          <w:color w:val="002060"/>
        </w:rPr>
        <w:t xml:space="preserve"> nos conversations</w:t>
      </w:r>
      <w:r>
        <w:rPr>
          <w:rFonts w:ascii="Cambria Math" w:hAnsi="Cambria Math"/>
          <w:color w:val="002060"/>
        </w:rPr>
        <w:t xml:space="preserve"> et par les consignes que nous donnent le Président de la </w:t>
      </w:r>
      <w:r w:rsidR="007247A4">
        <w:rPr>
          <w:rFonts w:ascii="Cambria Math" w:hAnsi="Cambria Math"/>
          <w:color w:val="002060"/>
        </w:rPr>
        <w:t>R</w:t>
      </w:r>
      <w:r>
        <w:rPr>
          <w:rFonts w:ascii="Cambria Math" w:hAnsi="Cambria Math"/>
          <w:color w:val="002060"/>
        </w:rPr>
        <w:t>épublique, le Premier Ministre</w:t>
      </w:r>
      <w:r w:rsidR="007247A4">
        <w:rPr>
          <w:rFonts w:ascii="Cambria Math" w:hAnsi="Cambria Math"/>
          <w:color w:val="002060"/>
        </w:rPr>
        <w:t xml:space="preserve"> et notre Evêque, je veux tout simplement comme pasteur de nos deux paroisses vous adresser cette lettre</w:t>
      </w:r>
      <w:r w:rsidR="00D16A99">
        <w:rPr>
          <w:rFonts w:ascii="Cambria Math" w:hAnsi="Cambria Math"/>
          <w:color w:val="002060"/>
        </w:rPr>
        <w:t xml:space="preserve"> et</w:t>
      </w:r>
      <w:r w:rsidR="007247A4">
        <w:rPr>
          <w:rFonts w:ascii="Cambria Math" w:hAnsi="Cambria Math"/>
          <w:color w:val="002060"/>
        </w:rPr>
        <w:t xml:space="preserve"> vous dire : </w:t>
      </w:r>
      <w:r w:rsidR="007247A4" w:rsidRPr="00D16A99">
        <w:rPr>
          <w:rFonts w:ascii="Cambria Math" w:hAnsi="Cambria Math"/>
          <w:i/>
          <w:iCs/>
          <w:color w:val="002060"/>
        </w:rPr>
        <w:t xml:space="preserve">Ne cédons pas à la psychose, </w:t>
      </w:r>
      <w:r w:rsidR="004E3806">
        <w:rPr>
          <w:rFonts w:ascii="Cambria Math" w:hAnsi="Cambria Math"/>
          <w:i/>
          <w:iCs/>
          <w:color w:val="002060"/>
        </w:rPr>
        <w:t xml:space="preserve">mais </w:t>
      </w:r>
      <w:r w:rsidR="007247A4" w:rsidRPr="00D16A99">
        <w:rPr>
          <w:rFonts w:ascii="Cambria Math" w:hAnsi="Cambria Math"/>
          <w:i/>
          <w:iCs/>
          <w:color w:val="002060"/>
        </w:rPr>
        <w:t xml:space="preserve">gardons confiance et espérance. </w:t>
      </w:r>
    </w:p>
    <w:p w:rsidR="00FB5F17" w:rsidRDefault="007247A4" w:rsidP="00D16A99">
      <w:pPr>
        <w:ind w:left="1417" w:right="1134"/>
        <w:jc w:val="both"/>
        <w:rPr>
          <w:rFonts w:ascii="Cambria Math" w:hAnsi="Cambria Math"/>
          <w:color w:val="002060"/>
        </w:rPr>
      </w:pPr>
      <w:r>
        <w:rPr>
          <w:rFonts w:ascii="Cambria Math" w:hAnsi="Cambria Math"/>
          <w:color w:val="002060"/>
        </w:rPr>
        <w:t xml:space="preserve">             Selon les spécialistes (médecins, chercheurs et autres), la situation </w:t>
      </w:r>
      <w:r w:rsidR="009A3D3F">
        <w:rPr>
          <w:rFonts w:ascii="Cambria Math" w:hAnsi="Cambria Math"/>
          <w:color w:val="002060"/>
        </w:rPr>
        <w:t xml:space="preserve">est sérieuse mais </w:t>
      </w:r>
      <w:r>
        <w:rPr>
          <w:rFonts w:ascii="Cambria Math" w:hAnsi="Cambria Math"/>
          <w:color w:val="002060"/>
        </w:rPr>
        <w:t xml:space="preserve">peut être gérée au mieux à </w:t>
      </w:r>
      <w:r w:rsidRPr="004E3806">
        <w:rPr>
          <w:rFonts w:ascii="Cambria Math" w:hAnsi="Cambria Math"/>
          <w:color w:val="002060"/>
          <w:u w:val="single"/>
        </w:rPr>
        <w:t>condition que nous y mettions du</w:t>
      </w:r>
      <w:r>
        <w:rPr>
          <w:rFonts w:ascii="Cambria Math" w:hAnsi="Cambria Math"/>
          <w:color w:val="002060"/>
        </w:rPr>
        <w:t xml:space="preserve"> </w:t>
      </w:r>
      <w:r w:rsidRPr="004E3806">
        <w:rPr>
          <w:rFonts w:ascii="Cambria Math" w:hAnsi="Cambria Math"/>
          <w:color w:val="002060"/>
          <w:u w:val="single"/>
        </w:rPr>
        <w:t>nôtre également</w:t>
      </w:r>
      <w:r>
        <w:rPr>
          <w:rFonts w:ascii="Cambria Math" w:hAnsi="Cambria Math"/>
          <w:color w:val="002060"/>
        </w:rPr>
        <w:t>. Comment ? Tout simplement en étant attentif</w:t>
      </w:r>
      <w:r w:rsidR="00D16A99">
        <w:rPr>
          <w:rFonts w:ascii="Cambria Math" w:hAnsi="Cambria Math"/>
          <w:color w:val="002060"/>
        </w:rPr>
        <w:t>s</w:t>
      </w:r>
      <w:r>
        <w:rPr>
          <w:rFonts w:ascii="Cambria Math" w:hAnsi="Cambria Math"/>
          <w:color w:val="002060"/>
        </w:rPr>
        <w:t xml:space="preserve"> aux consignes qui nous sont données et en les respectant</w:t>
      </w:r>
      <w:r w:rsidR="006C17E5">
        <w:rPr>
          <w:rFonts w:ascii="Cambria Math" w:hAnsi="Cambria Math"/>
          <w:color w:val="002060"/>
        </w:rPr>
        <w:t>, même si l’on peut être partagé par rapport à certaines</w:t>
      </w:r>
      <w:r w:rsidR="00084C06">
        <w:rPr>
          <w:rFonts w:ascii="Cambria Math" w:hAnsi="Cambria Math"/>
          <w:color w:val="002060"/>
        </w:rPr>
        <w:t xml:space="preserve"> d’entre elles</w:t>
      </w:r>
      <w:r w:rsidR="006C17E5">
        <w:rPr>
          <w:rFonts w:ascii="Cambria Math" w:hAnsi="Cambria Math"/>
          <w:color w:val="002060"/>
        </w:rPr>
        <w:t xml:space="preserve"> (« restez chez vous</w:t>
      </w:r>
      <w:r w:rsidR="00FB5F17">
        <w:rPr>
          <w:rFonts w:ascii="Cambria Math" w:hAnsi="Cambria Math"/>
          <w:color w:val="002060"/>
        </w:rPr>
        <w:t> »</w:t>
      </w:r>
      <w:r w:rsidR="006C17E5">
        <w:rPr>
          <w:rFonts w:ascii="Cambria Math" w:hAnsi="Cambria Math"/>
          <w:color w:val="002060"/>
        </w:rPr>
        <w:t>,</w:t>
      </w:r>
      <w:r w:rsidR="00FB5F17">
        <w:rPr>
          <w:rFonts w:ascii="Cambria Math" w:hAnsi="Cambria Math"/>
          <w:color w:val="002060"/>
        </w:rPr>
        <w:t>…</w:t>
      </w:r>
      <w:r w:rsidR="006C17E5">
        <w:rPr>
          <w:rFonts w:ascii="Cambria Math" w:hAnsi="Cambria Math"/>
          <w:color w:val="002060"/>
        </w:rPr>
        <w:t xml:space="preserve"> mais </w:t>
      </w:r>
      <w:r w:rsidR="00FB5F17">
        <w:rPr>
          <w:rFonts w:ascii="Cambria Math" w:hAnsi="Cambria Math"/>
          <w:color w:val="002060"/>
        </w:rPr>
        <w:t>en même temps « </w:t>
      </w:r>
      <w:r w:rsidR="006C17E5">
        <w:rPr>
          <w:rFonts w:ascii="Cambria Math" w:hAnsi="Cambria Math"/>
          <w:color w:val="002060"/>
        </w:rPr>
        <w:t xml:space="preserve">allez voter »). </w:t>
      </w:r>
    </w:p>
    <w:p w:rsidR="006C17E5" w:rsidRDefault="00FB5F17" w:rsidP="00D16A99">
      <w:pPr>
        <w:ind w:left="1417" w:right="1134"/>
        <w:jc w:val="both"/>
        <w:rPr>
          <w:rFonts w:ascii="Cambria Math" w:hAnsi="Cambria Math"/>
          <w:color w:val="002060"/>
        </w:rPr>
      </w:pPr>
      <w:r>
        <w:rPr>
          <w:rFonts w:ascii="Cambria Math" w:hAnsi="Cambria Math"/>
          <w:color w:val="002060"/>
        </w:rPr>
        <w:t xml:space="preserve">            </w:t>
      </w:r>
      <w:r w:rsidR="007247A4">
        <w:rPr>
          <w:rFonts w:ascii="Cambria Math" w:hAnsi="Cambria Math"/>
          <w:color w:val="002060"/>
        </w:rPr>
        <w:t xml:space="preserve">Combien de temps va-t-on vivre des restrictions au niveau des rassemblements (rencontres, célébrations dominicales, …) ? Nous n’en savons rien. Pour l’instant on nous a indiqué la date du 15 Avril. </w:t>
      </w:r>
      <w:r w:rsidR="00D16A99">
        <w:rPr>
          <w:rFonts w:ascii="Cambria Math" w:hAnsi="Cambria Math"/>
          <w:color w:val="002060"/>
        </w:rPr>
        <w:t>Les temps fraternels nous manquent ? Les temps de célébration ensemble nous manquent ? Tant mieux</w:t>
      </w:r>
      <w:r w:rsidR="006C17E5">
        <w:rPr>
          <w:rFonts w:ascii="Cambria Math" w:hAnsi="Cambria Math"/>
          <w:color w:val="002060"/>
        </w:rPr>
        <w:t xml:space="preserve">. </w:t>
      </w:r>
      <w:r w:rsidR="004E3806">
        <w:rPr>
          <w:rFonts w:ascii="Cambria Math" w:hAnsi="Cambria Math"/>
          <w:color w:val="002060"/>
        </w:rPr>
        <w:t xml:space="preserve">C’est plutôt signe de bonne santé. </w:t>
      </w:r>
      <w:r w:rsidR="006C17E5">
        <w:rPr>
          <w:rFonts w:ascii="Cambria Math" w:hAnsi="Cambria Math"/>
          <w:color w:val="002060"/>
        </w:rPr>
        <w:t>C</w:t>
      </w:r>
      <w:r w:rsidR="00D16A99">
        <w:rPr>
          <w:rFonts w:ascii="Cambria Math" w:hAnsi="Cambria Math"/>
          <w:color w:val="002060"/>
        </w:rPr>
        <w:t xml:space="preserve">ela signifie que nous savons tisser des liens forts parfois et que nous avons à cœur de nous réunir, répondant avec joie à l’invitation du Seigneur pour écouter </w:t>
      </w:r>
      <w:r w:rsidR="004E3806">
        <w:rPr>
          <w:rFonts w:ascii="Cambria Math" w:hAnsi="Cambria Math"/>
          <w:color w:val="002060"/>
        </w:rPr>
        <w:t xml:space="preserve">ensemble </w:t>
      </w:r>
      <w:r w:rsidR="00D16A99">
        <w:rPr>
          <w:rFonts w:ascii="Cambria Math" w:hAnsi="Cambria Math"/>
          <w:color w:val="002060"/>
        </w:rPr>
        <w:t xml:space="preserve">sa Parole et communier au Corps de son Fils. </w:t>
      </w:r>
    </w:p>
    <w:p w:rsidR="00D16A99" w:rsidRDefault="006C17E5" w:rsidP="00FB5F17">
      <w:pPr>
        <w:ind w:left="1417" w:right="1134"/>
        <w:jc w:val="both"/>
        <w:rPr>
          <w:rFonts w:ascii="Cambria Math" w:hAnsi="Cambria Math"/>
          <w:color w:val="002060"/>
        </w:rPr>
      </w:pPr>
      <w:r>
        <w:rPr>
          <w:rFonts w:ascii="Cambria Math" w:hAnsi="Cambria Math"/>
          <w:color w:val="002060"/>
        </w:rPr>
        <w:t xml:space="preserve">              </w:t>
      </w:r>
      <w:r w:rsidR="00D16A99">
        <w:rPr>
          <w:rFonts w:ascii="Cambria Math" w:hAnsi="Cambria Math"/>
          <w:color w:val="002060"/>
        </w:rPr>
        <w:t>Nous sommes en Carême. Et si nous profitions de ce temps pour vivre autrement ce que nous avons l’habitude de vivre. Dans le livre de Joël, le Seigneur dit « </w:t>
      </w:r>
      <w:r w:rsidR="00D16A99" w:rsidRPr="00D16A99">
        <w:rPr>
          <w:rFonts w:ascii="Cambria Math" w:hAnsi="Cambria Math"/>
          <w:i/>
          <w:iCs/>
          <w:color w:val="002060"/>
        </w:rPr>
        <w:t>Déchirez vos cœurs</w:t>
      </w:r>
      <w:r w:rsidR="00084C06">
        <w:rPr>
          <w:rFonts w:ascii="Cambria Math" w:hAnsi="Cambria Math"/>
          <w:i/>
          <w:iCs/>
          <w:color w:val="002060"/>
        </w:rPr>
        <w:t xml:space="preserve">, </w:t>
      </w:r>
      <w:r w:rsidR="00D16A99" w:rsidRPr="00D16A99">
        <w:rPr>
          <w:rFonts w:ascii="Cambria Math" w:hAnsi="Cambria Math"/>
          <w:i/>
          <w:iCs/>
          <w:color w:val="002060"/>
        </w:rPr>
        <w:t>non vos vêtements</w:t>
      </w:r>
      <w:r w:rsidR="00D16A99">
        <w:rPr>
          <w:rFonts w:ascii="Cambria Math" w:hAnsi="Cambria Math"/>
          <w:color w:val="002060"/>
        </w:rPr>
        <w:t xml:space="preserve"> ». Déchirer </w:t>
      </w:r>
      <w:r>
        <w:rPr>
          <w:rFonts w:ascii="Cambria Math" w:hAnsi="Cambria Math"/>
          <w:color w:val="002060"/>
        </w:rPr>
        <w:t>nos</w:t>
      </w:r>
      <w:r w:rsidR="00D16A99">
        <w:rPr>
          <w:rFonts w:ascii="Cambria Math" w:hAnsi="Cambria Math"/>
          <w:color w:val="002060"/>
        </w:rPr>
        <w:t xml:space="preserve"> cœurs en ce temps de crise, </w:t>
      </w:r>
      <w:r>
        <w:rPr>
          <w:rFonts w:ascii="Cambria Math" w:hAnsi="Cambria Math"/>
          <w:color w:val="002060"/>
        </w:rPr>
        <w:t>c’est penser au « comment » soutenir moralement, matériellement pourquoi pas aussi, tous ceux qui sont ou seront impactés au niveau économique par la fermeture de leurs commerces durant des semaines. Déchirer nos cœurs, peut passer aussi par l’accueil de tel ou tel enfant ou jeune dont les parents ne peuvent travailler à la maison</w:t>
      </w:r>
      <w:r w:rsidR="00D460A0">
        <w:rPr>
          <w:rFonts w:ascii="Cambria Math" w:hAnsi="Cambria Math"/>
          <w:color w:val="002060"/>
        </w:rPr>
        <w:t xml:space="preserve"> (on parle beaucoup du télé travail ; un homme politique disait l’autre matin à la radio : « pas de possibilité de télé travail pour un boulanger ou un charcutier ») ; c’est la même chose pour  </w:t>
      </w:r>
      <w:r w:rsidR="00FB5F17">
        <w:rPr>
          <w:rFonts w:ascii="Cambria Math" w:hAnsi="Cambria Math"/>
          <w:color w:val="002060"/>
        </w:rPr>
        <w:t xml:space="preserve"> des parents </w:t>
      </w:r>
      <w:r w:rsidR="00D460A0">
        <w:rPr>
          <w:rFonts w:ascii="Cambria Math" w:hAnsi="Cambria Math"/>
          <w:color w:val="002060"/>
        </w:rPr>
        <w:t xml:space="preserve">exerçant </w:t>
      </w:r>
      <w:r w:rsidR="00FB5F17">
        <w:rPr>
          <w:rFonts w:ascii="Cambria Math" w:hAnsi="Cambria Math"/>
          <w:color w:val="002060"/>
        </w:rPr>
        <w:t xml:space="preserve">dans le monde sanitaire. Déchirer nos cœurs </w:t>
      </w:r>
      <w:r w:rsidR="00D16A99">
        <w:rPr>
          <w:rFonts w:ascii="Cambria Math" w:hAnsi="Cambria Math"/>
          <w:color w:val="002060"/>
        </w:rPr>
        <w:t xml:space="preserve">c’est sans doute penser à nos frères et sœurs qui vivent dans des pays en guerre et ne </w:t>
      </w:r>
      <w:r w:rsidR="00D16A99">
        <w:rPr>
          <w:rFonts w:ascii="Cambria Math" w:hAnsi="Cambria Math"/>
          <w:color w:val="002060"/>
        </w:rPr>
        <w:lastRenderedPageBreak/>
        <w:t xml:space="preserve">peuvent </w:t>
      </w:r>
      <w:r w:rsidR="009A3D3F">
        <w:rPr>
          <w:rFonts w:ascii="Cambria Math" w:hAnsi="Cambria Math"/>
          <w:color w:val="002060"/>
        </w:rPr>
        <w:t>plus</w:t>
      </w:r>
      <w:r w:rsidR="00D16A99">
        <w:rPr>
          <w:rFonts w:ascii="Cambria Math" w:hAnsi="Cambria Math"/>
          <w:color w:val="002060"/>
        </w:rPr>
        <w:t xml:space="preserve"> se réunir régulièrement depuis des années pour vivre l’Eucharistie</w:t>
      </w:r>
      <w:r w:rsidR="009A3D3F">
        <w:rPr>
          <w:rFonts w:ascii="Cambria Math" w:hAnsi="Cambria Math"/>
          <w:color w:val="002060"/>
        </w:rPr>
        <w:t>. C’est être en communion avec eux</w:t>
      </w:r>
      <w:r w:rsidR="00FB5F17">
        <w:rPr>
          <w:rFonts w:ascii="Cambria Math" w:hAnsi="Cambria Math"/>
          <w:color w:val="002060"/>
        </w:rPr>
        <w:t xml:space="preserve"> par la prière</w:t>
      </w:r>
      <w:r w:rsidR="00883AE7">
        <w:rPr>
          <w:rFonts w:ascii="Cambria Math" w:hAnsi="Cambria Math"/>
          <w:color w:val="002060"/>
        </w:rPr>
        <w:t xml:space="preserve"> qui ne connaît ni espace, ni temps, ni fuseau horaire, ni langue, ni distance.</w:t>
      </w:r>
      <w:r w:rsidR="009A3D3F">
        <w:rPr>
          <w:rFonts w:ascii="Cambria Math" w:hAnsi="Cambria Math"/>
          <w:color w:val="002060"/>
        </w:rPr>
        <w:t xml:space="preserve"> Déchirer nos cœurs en ce moment, c’est sans doute découvrir de nouvelles manières de prier, de vivre la solidarité, le partage, l’entraide. Les personnes de plus de soixante di</w:t>
      </w:r>
      <w:r w:rsidR="00FB5F17">
        <w:rPr>
          <w:rFonts w:ascii="Cambria Math" w:hAnsi="Cambria Math"/>
          <w:color w:val="002060"/>
        </w:rPr>
        <w:t>x</w:t>
      </w:r>
      <w:r w:rsidR="009A3D3F">
        <w:rPr>
          <w:rFonts w:ascii="Cambria Math" w:hAnsi="Cambria Math"/>
          <w:color w:val="002060"/>
        </w:rPr>
        <w:t xml:space="preserve"> ans sont invitées à rester chez elles. Ne peut-on pas leur manifester notre fraternité, notre amitié par le téléphone, un texto, </w:t>
      </w:r>
      <w:r w:rsidR="00FB5F17">
        <w:rPr>
          <w:rFonts w:ascii="Cambria Math" w:hAnsi="Cambria Math"/>
          <w:color w:val="002060"/>
        </w:rPr>
        <w:t xml:space="preserve">whatsapp, </w:t>
      </w:r>
      <w:r w:rsidR="009A3D3F">
        <w:rPr>
          <w:rFonts w:ascii="Cambria Math" w:hAnsi="Cambria Math"/>
          <w:color w:val="002060"/>
        </w:rPr>
        <w:t xml:space="preserve">un mail, </w:t>
      </w:r>
      <w:r w:rsidR="00FB5F17">
        <w:rPr>
          <w:rFonts w:ascii="Cambria Math" w:hAnsi="Cambria Math"/>
          <w:color w:val="002060"/>
        </w:rPr>
        <w:t>skype, facebook</w:t>
      </w:r>
      <w:r w:rsidR="00D460A0">
        <w:rPr>
          <w:rFonts w:ascii="Cambria Math" w:hAnsi="Cambria Math"/>
          <w:color w:val="002060"/>
        </w:rPr>
        <w:t xml:space="preserve"> (certains aînés sont mieux branchés que moi !),</w:t>
      </w:r>
      <w:r w:rsidR="00FB5F17">
        <w:rPr>
          <w:rFonts w:ascii="Cambria Math" w:hAnsi="Cambria Math"/>
          <w:color w:val="002060"/>
        </w:rPr>
        <w:t xml:space="preserve"> </w:t>
      </w:r>
      <w:r w:rsidR="009A3D3F">
        <w:rPr>
          <w:rFonts w:ascii="Cambria Math" w:hAnsi="Cambria Math"/>
          <w:color w:val="002060"/>
        </w:rPr>
        <w:t>leur apporter les courses dont elles ont besoin ? Redécouvrons des formes toutes simples de charité.</w:t>
      </w:r>
      <w:r w:rsidR="00883AE7">
        <w:rPr>
          <w:rFonts w:ascii="Cambria Math" w:hAnsi="Cambria Math"/>
          <w:color w:val="002060"/>
        </w:rPr>
        <w:t xml:space="preserve"> </w:t>
      </w:r>
      <w:r w:rsidR="00CD2D91">
        <w:rPr>
          <w:rFonts w:ascii="Cambria Math" w:hAnsi="Cambria Math"/>
          <w:color w:val="002060"/>
        </w:rPr>
        <w:t>Dans notre chaussure, ce</w:t>
      </w:r>
      <w:r w:rsidR="00883AE7">
        <w:rPr>
          <w:rFonts w:ascii="Cambria Math" w:hAnsi="Cambria Math"/>
          <w:color w:val="002060"/>
        </w:rPr>
        <w:t xml:space="preserve"> caillou qui nous empêche parfois de </w:t>
      </w:r>
      <w:r w:rsidR="00CD2D91">
        <w:rPr>
          <w:rFonts w:ascii="Cambria Math" w:hAnsi="Cambria Math"/>
          <w:color w:val="002060"/>
        </w:rPr>
        <w:t>bien marcher, n’est-ce pas un peu notre mentalité d’enfants gâtés ?!</w:t>
      </w:r>
    </w:p>
    <w:p w:rsidR="00D460A0" w:rsidRDefault="00FB5F17" w:rsidP="00FB5F17">
      <w:pPr>
        <w:ind w:left="1417" w:right="1134"/>
        <w:jc w:val="both"/>
        <w:rPr>
          <w:rFonts w:ascii="Cambria Math" w:hAnsi="Cambria Math"/>
          <w:color w:val="002060"/>
        </w:rPr>
      </w:pPr>
      <w:r>
        <w:rPr>
          <w:rFonts w:ascii="Cambria Math" w:hAnsi="Cambria Math"/>
          <w:color w:val="002060"/>
        </w:rPr>
        <w:t xml:space="preserve">              « Comment allons-nous vivre les Rameaux ? Et Pâques ? On ne va quand même pas nous priver de fêter la résurrection du Christ ». </w:t>
      </w:r>
      <w:r w:rsidR="004E3806">
        <w:rPr>
          <w:rFonts w:ascii="Cambria Math" w:hAnsi="Cambria Math"/>
          <w:color w:val="002060"/>
        </w:rPr>
        <w:t>Ne cédons pas à la psychose, mais soyons responsables. Ne prenons pas et ne faisons pas prendre de risques inutiles. Des questions pour vous</w:t>
      </w:r>
      <w:r w:rsidR="00883AE7">
        <w:rPr>
          <w:rFonts w:ascii="Cambria Math" w:hAnsi="Cambria Math"/>
          <w:color w:val="002060"/>
        </w:rPr>
        <w:t>,</w:t>
      </w:r>
      <w:r w:rsidR="004E3806">
        <w:rPr>
          <w:rFonts w:ascii="Cambria Math" w:hAnsi="Cambria Math"/>
          <w:color w:val="002060"/>
        </w:rPr>
        <w:t xml:space="preserve"> frères et sœurs fidèles laics</w:t>
      </w:r>
      <w:r w:rsidR="00883AE7">
        <w:rPr>
          <w:rFonts w:ascii="Cambria Math" w:hAnsi="Cambria Math"/>
          <w:color w:val="002060"/>
        </w:rPr>
        <w:t> ;</w:t>
      </w:r>
      <w:r w:rsidR="004E3806">
        <w:rPr>
          <w:rFonts w:ascii="Cambria Math" w:hAnsi="Cambria Math"/>
          <w:color w:val="002060"/>
        </w:rPr>
        <w:t xml:space="preserve"> des questions pour nous aussi prêtres. De toute façon les fêtes seront célébrées, mais peut-être pas comme nous le faisons habituellement. </w:t>
      </w:r>
      <w:r w:rsidR="00CD2D91">
        <w:rPr>
          <w:rFonts w:ascii="Cambria Math" w:hAnsi="Cambria Math"/>
          <w:color w:val="002060"/>
        </w:rPr>
        <w:t xml:space="preserve">Au Vatican, le Pape François célèbrera sans assemblée. </w:t>
      </w:r>
      <w:r w:rsidR="004E3806">
        <w:rPr>
          <w:rFonts w:ascii="Cambria Math" w:hAnsi="Cambria Math"/>
          <w:color w:val="002060"/>
        </w:rPr>
        <w:t xml:space="preserve">Dix années passées au service de la population comme pompier ont imprimé en moi le sens </w:t>
      </w:r>
      <w:r w:rsidR="00D460A0">
        <w:rPr>
          <w:rFonts w:ascii="Cambria Math" w:hAnsi="Cambria Math"/>
          <w:color w:val="002060"/>
        </w:rPr>
        <w:t xml:space="preserve">aigu </w:t>
      </w:r>
      <w:r w:rsidR="004E3806">
        <w:rPr>
          <w:rFonts w:ascii="Cambria Math" w:hAnsi="Cambria Math"/>
          <w:color w:val="002060"/>
        </w:rPr>
        <w:t>de la sécurité, de la protection,</w:t>
      </w:r>
      <w:r w:rsidR="00CD2D91">
        <w:rPr>
          <w:rFonts w:ascii="Cambria Math" w:hAnsi="Cambria Math"/>
          <w:color w:val="002060"/>
        </w:rPr>
        <w:t xml:space="preserve"> et </w:t>
      </w:r>
      <w:r w:rsidR="004E3806">
        <w:rPr>
          <w:rFonts w:ascii="Cambria Math" w:hAnsi="Cambria Math"/>
          <w:color w:val="002060"/>
        </w:rPr>
        <w:t xml:space="preserve">de la prévention. </w:t>
      </w:r>
    </w:p>
    <w:p w:rsidR="002267B0" w:rsidRDefault="00D460A0" w:rsidP="002267B0">
      <w:pPr>
        <w:ind w:left="1417" w:right="1134"/>
        <w:jc w:val="both"/>
        <w:rPr>
          <w:rFonts w:ascii="Cambria Math" w:hAnsi="Cambria Math"/>
          <w:color w:val="002060"/>
        </w:rPr>
      </w:pPr>
      <w:r>
        <w:rPr>
          <w:rFonts w:ascii="Cambria Math" w:hAnsi="Cambria Math"/>
          <w:color w:val="002060"/>
        </w:rPr>
        <w:t xml:space="preserve">               Aujourd’hui nous avons entendu ce merveilleux passage de Jean 4 : La </w:t>
      </w:r>
      <w:r w:rsidR="002267B0">
        <w:rPr>
          <w:rFonts w:ascii="Cambria Math" w:hAnsi="Cambria Math"/>
          <w:color w:val="002060"/>
        </w:rPr>
        <w:t xml:space="preserve">rencontre de Jésus avec la </w:t>
      </w:r>
      <w:r>
        <w:rPr>
          <w:rFonts w:ascii="Cambria Math" w:hAnsi="Cambria Math"/>
          <w:color w:val="002060"/>
        </w:rPr>
        <w:t>Samaritaine. Jésus et cette femme ont soif</w:t>
      </w:r>
      <w:r w:rsidR="002267B0">
        <w:rPr>
          <w:rFonts w:ascii="Cambria Math" w:hAnsi="Cambria Math"/>
          <w:color w:val="002060"/>
        </w:rPr>
        <w:t xml:space="preserve"> tous les deux</w:t>
      </w:r>
      <w:r>
        <w:rPr>
          <w:rFonts w:ascii="Cambria Math" w:hAnsi="Cambria Math"/>
          <w:color w:val="002060"/>
        </w:rPr>
        <w:t>. La femme qui vient chaque jour vivre sa corvée au puits</w:t>
      </w:r>
      <w:r w:rsidR="004E3806">
        <w:rPr>
          <w:rFonts w:ascii="Cambria Math" w:hAnsi="Cambria Math"/>
          <w:color w:val="002060"/>
        </w:rPr>
        <w:t xml:space="preserve"> </w:t>
      </w:r>
      <w:r w:rsidR="002267B0">
        <w:rPr>
          <w:rFonts w:ascii="Cambria Math" w:hAnsi="Cambria Math"/>
          <w:color w:val="002060"/>
        </w:rPr>
        <w:t xml:space="preserve">de Jacob </w:t>
      </w:r>
      <w:r>
        <w:rPr>
          <w:rFonts w:ascii="Cambria Math" w:hAnsi="Cambria Math"/>
          <w:color w:val="002060"/>
        </w:rPr>
        <w:t>a soif d’aimer et d’être aimée (« </w:t>
      </w:r>
      <w:r w:rsidR="002267B0">
        <w:rPr>
          <w:rFonts w:ascii="Cambria Math" w:hAnsi="Cambria Math"/>
          <w:color w:val="002060"/>
        </w:rPr>
        <w:t>a</w:t>
      </w:r>
      <w:r>
        <w:rPr>
          <w:rFonts w:ascii="Cambria Math" w:hAnsi="Cambria Math"/>
          <w:color w:val="002060"/>
        </w:rPr>
        <w:t>ppelle ton mari »…</w:t>
      </w:r>
      <w:r w:rsidR="002267B0">
        <w:rPr>
          <w:rFonts w:ascii="Cambria Math" w:hAnsi="Cambria Math"/>
          <w:color w:val="002060"/>
        </w:rPr>
        <w:t>  « </w:t>
      </w:r>
      <w:r>
        <w:rPr>
          <w:rFonts w:ascii="Cambria Math" w:hAnsi="Cambria Math"/>
          <w:color w:val="002060"/>
        </w:rPr>
        <w:t>je n’ai pas de mari »… </w:t>
      </w:r>
      <w:r w:rsidR="002267B0">
        <w:rPr>
          <w:rFonts w:ascii="Cambria Math" w:hAnsi="Cambria Math"/>
          <w:color w:val="002060"/>
        </w:rPr>
        <w:t>« </w:t>
      </w:r>
      <w:r>
        <w:rPr>
          <w:rFonts w:ascii="Cambria Math" w:hAnsi="Cambria Math"/>
          <w:color w:val="002060"/>
        </w:rPr>
        <w:t>en</w:t>
      </w:r>
      <w:r w:rsidR="002267B0">
        <w:rPr>
          <w:rFonts w:ascii="Cambria Math" w:hAnsi="Cambria Math"/>
          <w:color w:val="002060"/>
        </w:rPr>
        <w:t xml:space="preserve"> </w:t>
      </w:r>
      <w:r>
        <w:rPr>
          <w:rFonts w:ascii="Cambria Math" w:hAnsi="Cambria Math"/>
          <w:color w:val="002060"/>
        </w:rPr>
        <w:t>cela tu dis vrai</w:t>
      </w:r>
      <w:r w:rsidR="002267B0">
        <w:rPr>
          <w:rFonts w:ascii="Cambria Math" w:hAnsi="Cambria Math"/>
          <w:color w:val="002060"/>
        </w:rPr>
        <w:t xml:space="preserve"> »). Jésus lui, a soif de lui donner un amour qui la comblera, de lui donner la foi.  Dieu sait de quoi nous avons besoin, quelles sont nos attentes, nos manques pour être heureux ; il connaît nos peurs. En Jésus il ne cesse de nous dire « n’ayez pas peur ; je suis là avec vous, je marche avec vous, comptez sur moi, je ne vous abandonne pas, je suis le bon berger, le Chemin, la Vérité, la Vie ; ayez confiance, gardez l’espérance, j’ai vaincu le monde ». </w:t>
      </w:r>
    </w:p>
    <w:p w:rsidR="005F7841" w:rsidRDefault="002267B0" w:rsidP="002267B0">
      <w:pPr>
        <w:ind w:left="1417" w:right="1134"/>
        <w:jc w:val="both"/>
        <w:rPr>
          <w:rFonts w:ascii="Cambria Math" w:hAnsi="Cambria Math"/>
          <w:color w:val="002060"/>
        </w:rPr>
      </w:pPr>
      <w:r>
        <w:rPr>
          <w:rFonts w:ascii="Cambria Math" w:hAnsi="Cambria Math"/>
          <w:color w:val="002060"/>
        </w:rPr>
        <w:t xml:space="preserve">                  Un défi nous est lancé </w:t>
      </w:r>
      <w:r w:rsidR="005F7841">
        <w:rPr>
          <w:rFonts w:ascii="Cambria Math" w:hAnsi="Cambria Math"/>
          <w:color w:val="002060"/>
        </w:rPr>
        <w:t xml:space="preserve">cette année </w:t>
      </w:r>
      <w:r>
        <w:rPr>
          <w:rFonts w:ascii="Cambria Math" w:hAnsi="Cambria Math"/>
          <w:color w:val="002060"/>
        </w:rPr>
        <w:t xml:space="preserve">sur la route vers Pâques : </w:t>
      </w:r>
    </w:p>
    <w:p w:rsidR="005F7841" w:rsidRDefault="005F7841" w:rsidP="002267B0">
      <w:pPr>
        <w:ind w:left="1417" w:right="1134"/>
        <w:jc w:val="both"/>
        <w:rPr>
          <w:rFonts w:ascii="Cambria Math" w:hAnsi="Cambria Math"/>
          <w:color w:val="002060"/>
        </w:rPr>
      </w:pPr>
      <w:r>
        <w:rPr>
          <w:rFonts w:ascii="Cambria Math" w:hAnsi="Cambria Math"/>
          <w:color w:val="002060"/>
        </w:rPr>
        <w:t xml:space="preserve">                            </w:t>
      </w:r>
      <w:r w:rsidR="00883AE7" w:rsidRPr="005F7841">
        <w:rPr>
          <w:rFonts w:ascii="Cambria Math" w:hAnsi="Cambria Math"/>
          <w:b/>
          <w:bCs/>
          <w:color w:val="002060"/>
        </w:rPr>
        <w:t>P</w:t>
      </w:r>
      <w:r w:rsidR="002267B0" w:rsidRPr="005F7841">
        <w:rPr>
          <w:rFonts w:ascii="Cambria Math" w:hAnsi="Cambria Math"/>
          <w:b/>
          <w:bCs/>
          <w:color w:val="002060"/>
        </w:rPr>
        <w:t>rier</w:t>
      </w:r>
      <w:r w:rsidR="00883AE7">
        <w:rPr>
          <w:rFonts w:ascii="Cambria Math" w:hAnsi="Cambria Math"/>
          <w:color w:val="002060"/>
        </w:rPr>
        <w:t> de manière renouvelée et plus intense :</w:t>
      </w:r>
      <w:r w:rsidR="002267B0">
        <w:rPr>
          <w:rFonts w:ascii="Cambria Math" w:hAnsi="Cambria Math"/>
          <w:color w:val="002060"/>
        </w:rPr>
        <w:t xml:space="preserve"> demander à nos Saints Limousins d’intercéder pour </w:t>
      </w:r>
      <w:r>
        <w:rPr>
          <w:rFonts w:ascii="Cambria Math" w:hAnsi="Cambria Math"/>
          <w:color w:val="002060"/>
        </w:rPr>
        <w:t xml:space="preserve">la guérison des maux de </w:t>
      </w:r>
      <w:r w:rsidR="002267B0">
        <w:rPr>
          <w:rFonts w:ascii="Cambria Math" w:hAnsi="Cambria Math"/>
          <w:color w:val="002060"/>
        </w:rPr>
        <w:t>notre monde</w:t>
      </w:r>
      <w:r>
        <w:rPr>
          <w:rFonts w:ascii="Cambria Math" w:hAnsi="Cambria Math"/>
          <w:color w:val="002060"/>
        </w:rPr>
        <w:t>. La principale guérison à demander étant sans doute celle de notre manque de foi et de notre égoïsme ;</w:t>
      </w:r>
    </w:p>
    <w:p w:rsidR="002267B0" w:rsidRDefault="005F7841" w:rsidP="002267B0">
      <w:pPr>
        <w:ind w:left="1417" w:right="1134"/>
        <w:jc w:val="both"/>
        <w:rPr>
          <w:rFonts w:ascii="Cambria Math" w:hAnsi="Cambria Math"/>
          <w:color w:val="002060"/>
        </w:rPr>
      </w:pPr>
      <w:r>
        <w:rPr>
          <w:rFonts w:ascii="Cambria Math" w:hAnsi="Cambria Math"/>
          <w:b/>
          <w:bCs/>
          <w:color w:val="002060"/>
        </w:rPr>
        <w:t xml:space="preserve">                           </w:t>
      </w:r>
      <w:r>
        <w:rPr>
          <w:rFonts w:ascii="Cambria Math" w:hAnsi="Cambria Math"/>
          <w:color w:val="002060"/>
        </w:rPr>
        <w:t xml:space="preserve"> </w:t>
      </w:r>
      <w:r w:rsidRPr="005F7841">
        <w:rPr>
          <w:rFonts w:ascii="Cambria Math" w:hAnsi="Cambria Math"/>
          <w:b/>
          <w:bCs/>
          <w:color w:val="002060"/>
        </w:rPr>
        <w:t>poser des actes de miséricorde</w:t>
      </w:r>
      <w:r>
        <w:rPr>
          <w:rFonts w:ascii="Cambria Math" w:hAnsi="Cambria Math"/>
          <w:b/>
          <w:bCs/>
          <w:color w:val="002060"/>
        </w:rPr>
        <w:t xml:space="preserve"> = vivre  concrètement la charité </w:t>
      </w:r>
      <w:r w:rsidRPr="005F7841">
        <w:rPr>
          <w:rFonts w:ascii="Cambria Math" w:hAnsi="Cambria Math"/>
          <w:color w:val="002060"/>
        </w:rPr>
        <w:t>avec un cœur joyeusement ouvert</w:t>
      </w:r>
      <w:r>
        <w:rPr>
          <w:rFonts w:ascii="Cambria Math" w:hAnsi="Cambria Math"/>
          <w:color w:val="002060"/>
        </w:rPr>
        <w:t xml:space="preserve"> auprès de nos frères en humanité, avec « l’option préférentielle pour les plus pauvres », les plus démunis, les plus fragiles, ceux qui comptent sur nous</w:t>
      </w:r>
      <w:r w:rsidR="00084C06">
        <w:rPr>
          <w:rFonts w:ascii="Cambria Math" w:hAnsi="Cambria Math"/>
          <w:color w:val="002060"/>
        </w:rPr>
        <w:t xml:space="preserve">. </w:t>
      </w:r>
    </w:p>
    <w:p w:rsidR="00084C06" w:rsidRDefault="00084C06" w:rsidP="002267B0">
      <w:pPr>
        <w:ind w:left="1417" w:right="1134"/>
        <w:jc w:val="both"/>
        <w:rPr>
          <w:rFonts w:ascii="Cambria Math" w:hAnsi="Cambria Math"/>
          <w:color w:val="002060"/>
        </w:rPr>
      </w:pPr>
      <w:r w:rsidRPr="00084C06">
        <w:rPr>
          <w:rFonts w:ascii="Cambria Math" w:hAnsi="Cambria Math"/>
          <w:color w:val="002060"/>
        </w:rPr>
        <w:t xml:space="preserve">                    Alors, </w:t>
      </w:r>
      <w:r>
        <w:rPr>
          <w:rFonts w:ascii="Cambria Math" w:hAnsi="Cambria Math"/>
          <w:color w:val="002060"/>
        </w:rPr>
        <w:t>face à la situation dans laquelle notre monde se trouve</w:t>
      </w:r>
      <w:r w:rsidR="00883AE7">
        <w:rPr>
          <w:rFonts w:ascii="Cambria Math" w:hAnsi="Cambria Math"/>
          <w:color w:val="002060"/>
        </w:rPr>
        <w:t xml:space="preserve"> en ce moment</w:t>
      </w:r>
      <w:r>
        <w:rPr>
          <w:rFonts w:ascii="Cambria Math" w:hAnsi="Cambria Math"/>
          <w:color w:val="002060"/>
        </w:rPr>
        <w:t xml:space="preserve">, </w:t>
      </w:r>
      <w:r w:rsidRPr="00084C06">
        <w:rPr>
          <w:rFonts w:ascii="Cambria Math" w:hAnsi="Cambria Math"/>
          <w:color w:val="002060"/>
        </w:rPr>
        <w:t xml:space="preserve">au lieu de </w:t>
      </w:r>
      <w:r>
        <w:rPr>
          <w:rFonts w:ascii="Cambria Math" w:hAnsi="Cambria Math"/>
          <w:color w:val="002060"/>
        </w:rPr>
        <w:t xml:space="preserve">craindre et de </w:t>
      </w:r>
      <w:r w:rsidRPr="00084C06">
        <w:rPr>
          <w:rFonts w:ascii="Cambria Math" w:hAnsi="Cambria Math"/>
          <w:color w:val="002060"/>
        </w:rPr>
        <w:t xml:space="preserve">se </w:t>
      </w:r>
      <w:r w:rsidR="00883AE7">
        <w:rPr>
          <w:rFonts w:ascii="Cambria Math" w:hAnsi="Cambria Math"/>
          <w:color w:val="002060"/>
        </w:rPr>
        <w:t>lamenter</w:t>
      </w:r>
      <w:r w:rsidRPr="00084C06">
        <w:rPr>
          <w:rFonts w:ascii="Cambria Math" w:hAnsi="Cambria Math"/>
          <w:color w:val="002060"/>
        </w:rPr>
        <w:t xml:space="preserve">, que chacun ait à cœur de dire comme le colibri dont je vous </w:t>
      </w:r>
      <w:r w:rsidR="00883AE7">
        <w:rPr>
          <w:rFonts w:ascii="Cambria Math" w:hAnsi="Cambria Math"/>
          <w:color w:val="002060"/>
        </w:rPr>
        <w:t>offre</w:t>
      </w:r>
      <w:r w:rsidRPr="00084C06">
        <w:rPr>
          <w:rFonts w:ascii="Cambria Math" w:hAnsi="Cambria Math"/>
          <w:color w:val="002060"/>
        </w:rPr>
        <w:t xml:space="preserve"> le </w:t>
      </w:r>
      <w:r w:rsidR="00883AE7">
        <w:rPr>
          <w:rFonts w:ascii="Cambria Math" w:hAnsi="Cambria Math"/>
          <w:color w:val="002060"/>
        </w:rPr>
        <w:t xml:space="preserve">beau </w:t>
      </w:r>
      <w:r w:rsidRPr="00084C06">
        <w:rPr>
          <w:rFonts w:ascii="Cambria Math" w:hAnsi="Cambria Math"/>
          <w:color w:val="002060"/>
        </w:rPr>
        <w:t>conte</w:t>
      </w:r>
      <w:r w:rsidR="00883AE7">
        <w:rPr>
          <w:rFonts w:ascii="Cambria Math" w:hAnsi="Cambria Math"/>
          <w:color w:val="002060"/>
        </w:rPr>
        <w:t xml:space="preserve"> : </w:t>
      </w:r>
      <w:r w:rsidRPr="00084C06">
        <w:rPr>
          <w:rFonts w:ascii="Cambria Math" w:hAnsi="Cambria Math"/>
          <w:color w:val="002060"/>
        </w:rPr>
        <w:t>« je fais ma part »</w:t>
      </w:r>
      <w:r w:rsidR="00CD2D91">
        <w:rPr>
          <w:rFonts w:ascii="Cambria Math" w:hAnsi="Cambria Math"/>
          <w:color w:val="002060"/>
        </w:rPr>
        <w:t xml:space="preserve"> pour rassurer et apaiser.</w:t>
      </w:r>
    </w:p>
    <w:p w:rsidR="00084C06" w:rsidRDefault="00084C06" w:rsidP="002267B0">
      <w:pPr>
        <w:ind w:left="1417" w:right="1134"/>
        <w:jc w:val="both"/>
        <w:rPr>
          <w:rFonts w:ascii="Cambria Math" w:hAnsi="Cambria Math"/>
          <w:color w:val="002060"/>
        </w:rPr>
      </w:pPr>
    </w:p>
    <w:p w:rsidR="00084C06" w:rsidRDefault="00084C06" w:rsidP="002267B0">
      <w:pPr>
        <w:ind w:left="1417" w:right="1134"/>
        <w:jc w:val="both"/>
        <w:rPr>
          <w:rFonts w:ascii="Cambria Math" w:hAnsi="Cambria Math"/>
          <w:color w:val="002060"/>
        </w:rPr>
      </w:pPr>
      <w:r>
        <w:rPr>
          <w:rFonts w:ascii="Cambria Math" w:hAnsi="Cambria Math"/>
          <w:color w:val="002060"/>
        </w:rPr>
        <w:t xml:space="preserve">                    Gardons </w:t>
      </w:r>
      <w:r w:rsidR="00CD2D91">
        <w:rPr>
          <w:rFonts w:ascii="Cambria Math" w:hAnsi="Cambria Math"/>
          <w:color w:val="002060"/>
        </w:rPr>
        <w:t xml:space="preserve">foi, courage et </w:t>
      </w:r>
      <w:r>
        <w:rPr>
          <w:rFonts w:ascii="Cambria Math" w:hAnsi="Cambria Math"/>
          <w:color w:val="002060"/>
        </w:rPr>
        <w:t>espérance.  Portons-nous</w:t>
      </w:r>
      <w:r w:rsidR="00883AE7">
        <w:rPr>
          <w:rFonts w:ascii="Cambria Math" w:hAnsi="Cambria Math"/>
          <w:color w:val="002060"/>
        </w:rPr>
        <w:t>, soutenons-nous</w:t>
      </w:r>
      <w:r>
        <w:rPr>
          <w:rFonts w:ascii="Cambria Math" w:hAnsi="Cambria Math"/>
          <w:color w:val="002060"/>
        </w:rPr>
        <w:t xml:space="preserve"> les uns les autres. </w:t>
      </w:r>
    </w:p>
    <w:p w:rsidR="00084C06" w:rsidRDefault="00084C06" w:rsidP="002267B0">
      <w:pPr>
        <w:ind w:left="1417" w:right="1134"/>
        <w:jc w:val="both"/>
        <w:rPr>
          <w:rFonts w:ascii="Cambria Math" w:hAnsi="Cambria Math"/>
          <w:color w:val="002060"/>
        </w:rPr>
      </w:pPr>
    </w:p>
    <w:p w:rsidR="00084C06" w:rsidRDefault="00084C06" w:rsidP="002267B0">
      <w:pPr>
        <w:ind w:left="1417" w:right="1134"/>
        <w:jc w:val="both"/>
        <w:rPr>
          <w:rFonts w:ascii="Cambria Math" w:hAnsi="Cambria Math"/>
          <w:color w:val="002060"/>
        </w:rPr>
      </w:pPr>
      <w:r>
        <w:rPr>
          <w:rFonts w:ascii="Cambria Math" w:hAnsi="Cambria Math"/>
          <w:color w:val="002060"/>
        </w:rPr>
        <w:t xml:space="preserve">                                                         Bien fraternellement,</w:t>
      </w:r>
    </w:p>
    <w:p w:rsidR="00084C06" w:rsidRDefault="00084C06" w:rsidP="002267B0">
      <w:pPr>
        <w:ind w:left="1417" w:right="1134"/>
        <w:jc w:val="both"/>
        <w:rPr>
          <w:rFonts w:ascii="Cambria Math" w:hAnsi="Cambria Math"/>
          <w:color w:val="002060"/>
        </w:rPr>
      </w:pPr>
    </w:p>
    <w:p w:rsidR="00084C06" w:rsidRDefault="00084C06" w:rsidP="002267B0">
      <w:pPr>
        <w:ind w:left="1417" w:right="1134"/>
        <w:jc w:val="both"/>
        <w:rPr>
          <w:rFonts w:ascii="Cambria Math" w:hAnsi="Cambria Math"/>
          <w:color w:val="002060"/>
        </w:rPr>
      </w:pPr>
      <w:r>
        <w:rPr>
          <w:rFonts w:ascii="Cambria Math" w:hAnsi="Cambria Math"/>
          <w:color w:val="002060"/>
        </w:rPr>
        <w:t xml:space="preserve">                                                                                                    Jean-Michel</w:t>
      </w:r>
      <w:r w:rsidR="00883AE7">
        <w:rPr>
          <w:rFonts w:ascii="Cambria Math" w:hAnsi="Cambria Math"/>
          <w:color w:val="002060"/>
        </w:rPr>
        <w:t>, votre pasteur.</w:t>
      </w:r>
    </w:p>
    <w:p w:rsidR="00084C06" w:rsidRPr="00084C06" w:rsidRDefault="00084C06" w:rsidP="002267B0">
      <w:pPr>
        <w:ind w:left="1417" w:right="1134"/>
        <w:jc w:val="both"/>
        <w:rPr>
          <w:rFonts w:ascii="Cambria Math" w:hAnsi="Cambria Math"/>
          <w:color w:val="002060"/>
        </w:rPr>
      </w:pPr>
    </w:p>
    <w:p w:rsidR="005F7841" w:rsidRPr="00084C06" w:rsidRDefault="005F7841" w:rsidP="002267B0">
      <w:pPr>
        <w:ind w:left="1417" w:right="1134"/>
        <w:jc w:val="both"/>
        <w:rPr>
          <w:rFonts w:ascii="Cambria Math" w:hAnsi="Cambria Math"/>
          <w:color w:val="002060"/>
        </w:rPr>
      </w:pPr>
    </w:p>
    <w:p w:rsidR="005F7841" w:rsidRPr="005F7841" w:rsidRDefault="005F7841" w:rsidP="002267B0">
      <w:pPr>
        <w:ind w:left="1417" w:right="1134"/>
        <w:jc w:val="both"/>
        <w:rPr>
          <w:rFonts w:ascii="Cambria Math" w:hAnsi="Cambria Math"/>
          <w:b/>
          <w:bCs/>
          <w:color w:val="002060"/>
        </w:rPr>
      </w:pPr>
    </w:p>
    <w:p w:rsidR="0096742F" w:rsidRDefault="0096742F" w:rsidP="0096742F">
      <w:pPr>
        <w:ind w:left="1417" w:right="1134"/>
        <w:rPr>
          <w:rFonts w:ascii="Cambria Math" w:hAnsi="Cambria Math"/>
          <w:color w:val="002060"/>
        </w:rPr>
      </w:pPr>
    </w:p>
    <w:p w:rsidR="0096742F" w:rsidRPr="0096742F" w:rsidRDefault="0096742F" w:rsidP="0096742F">
      <w:pPr>
        <w:ind w:left="1417" w:right="1134"/>
        <w:rPr>
          <w:rFonts w:ascii="Cambria Math" w:hAnsi="Cambria Math"/>
          <w:color w:val="002060"/>
        </w:rPr>
      </w:pPr>
      <w:r>
        <w:rPr>
          <w:rFonts w:ascii="Cambria Math" w:hAnsi="Cambria Math"/>
          <w:color w:val="002060"/>
        </w:rPr>
        <w:t xml:space="preserve">                       </w:t>
      </w:r>
    </w:p>
    <w:p w:rsidR="0084709C" w:rsidRPr="0096742F" w:rsidRDefault="0084709C" w:rsidP="0084709C">
      <w:pPr>
        <w:rPr>
          <w:rFonts w:ascii="Cambria Math" w:hAnsi="Cambria Math"/>
          <w:color w:val="0000FF"/>
        </w:rPr>
      </w:pPr>
    </w:p>
    <w:p w:rsidR="000E3335" w:rsidRDefault="000E3335" w:rsidP="0084709C">
      <w:pPr>
        <w:ind w:left="567" w:right="170"/>
      </w:pPr>
    </w:p>
    <w:p w:rsidR="00CD2D91" w:rsidRPr="00CD2D91" w:rsidRDefault="0096742F" w:rsidP="00CD2D91">
      <w:pPr>
        <w:pStyle w:val="Titre2"/>
        <w:jc w:val="center"/>
        <w:rPr>
          <w:rFonts w:ascii="Cambria Math" w:hAnsi="Cambria Math"/>
          <w:i w:val="0"/>
          <w:iCs w:val="0"/>
          <w:color w:val="FF0000"/>
        </w:rPr>
      </w:pPr>
      <w:r w:rsidRPr="00CD2D91">
        <w:rPr>
          <w:rFonts w:ascii="Cambria Math" w:hAnsi="Cambria Math"/>
        </w:rPr>
        <w:t xml:space="preserve"> </w:t>
      </w:r>
      <w:r w:rsidR="00CD2D91" w:rsidRPr="00CD2D91">
        <w:rPr>
          <w:rFonts w:ascii="Cambria Math" w:hAnsi="Cambria Math"/>
          <w:i w:val="0"/>
          <w:iCs w:val="0"/>
          <w:color w:val="FF0000"/>
        </w:rPr>
        <w:t>Le conte du colibri</w:t>
      </w:r>
    </w:p>
    <w:p w:rsidR="00CD2D91" w:rsidRPr="00CD2D91" w:rsidRDefault="00CD2D91" w:rsidP="00CD2D91"/>
    <w:p w:rsidR="00CD2D91" w:rsidRPr="00CD2D91" w:rsidRDefault="00CD2D91" w:rsidP="00CD2D91">
      <w:pPr>
        <w:jc w:val="both"/>
        <w:rPr>
          <w:rFonts w:ascii="Bookman Old Style" w:hAnsi="Bookman Old Style"/>
        </w:rPr>
      </w:pPr>
      <w:r w:rsidRPr="00CD2D91">
        <w:rPr>
          <w:rFonts w:ascii="Bookman Old Style" w:hAnsi="Bookman Old Style"/>
        </w:rPr>
        <w:t>Cela se passe dans la forêt amazonienne. </w:t>
      </w:r>
    </w:p>
    <w:p w:rsidR="00CD2D91" w:rsidRPr="00CD2D91" w:rsidRDefault="00CD2D91" w:rsidP="00CD2D91">
      <w:pPr>
        <w:jc w:val="both"/>
        <w:rPr>
          <w:rFonts w:ascii="Bookman Old Style" w:hAnsi="Bookman Old Style"/>
        </w:rPr>
      </w:pPr>
      <w:r w:rsidRPr="00CD2D91">
        <w:rPr>
          <w:rFonts w:ascii="Bookman Old Style" w:hAnsi="Bookman Old Style"/>
        </w:rPr>
        <w:t>Dans cette forêt, l’on voit des arbres à perte de vue, mais en regardant un peu mieux, on aperçoit un arbre plus grand et plus haut que tous les autres.</w:t>
      </w:r>
    </w:p>
    <w:p w:rsidR="00CD2D91" w:rsidRDefault="00CD2D91" w:rsidP="00CD2D91">
      <w:pPr>
        <w:jc w:val="both"/>
        <w:rPr>
          <w:rFonts w:ascii="Bookman Old Style" w:hAnsi="Bookman Old Style"/>
        </w:rPr>
      </w:pPr>
    </w:p>
    <w:p w:rsidR="00CD2D91" w:rsidRPr="00CD2D91" w:rsidRDefault="00CD2D91" w:rsidP="00CD2D91">
      <w:pPr>
        <w:jc w:val="both"/>
        <w:rPr>
          <w:rFonts w:ascii="Bookman Old Style" w:hAnsi="Bookman Old Style"/>
        </w:rPr>
      </w:pPr>
      <w:r w:rsidRPr="00CD2D91">
        <w:rPr>
          <w:rFonts w:ascii="Bookman Old Style" w:hAnsi="Bookman Old Style"/>
        </w:rPr>
        <w:t>Cet arbre, il a des branches qui disent : « </w:t>
      </w:r>
      <w:r w:rsidRPr="00CD2D91">
        <w:rPr>
          <w:rFonts w:ascii="Bookman Old Style" w:hAnsi="Bookman Old Style"/>
          <w:b/>
          <w:bCs/>
        </w:rPr>
        <w:t>Venez à moi, peuple des oiseaux ! Venez à moi, je vous accueille </w:t>
      </w:r>
      <w:r w:rsidRPr="00CD2D91">
        <w:rPr>
          <w:rFonts w:ascii="Bookman Old Style" w:hAnsi="Bookman Old Style"/>
        </w:rPr>
        <w:t>».</w:t>
      </w:r>
    </w:p>
    <w:p w:rsidR="00CD2D91" w:rsidRPr="00CD2D91" w:rsidRDefault="00CD2D91" w:rsidP="00CD2D91">
      <w:pPr>
        <w:jc w:val="both"/>
        <w:rPr>
          <w:rFonts w:ascii="Bookman Old Style" w:hAnsi="Bookman Old Style"/>
        </w:rPr>
      </w:pPr>
      <w:r w:rsidRPr="00CD2D91">
        <w:rPr>
          <w:rFonts w:ascii="Bookman Old Style" w:hAnsi="Bookman Old Style"/>
        </w:rPr>
        <w:t> </w:t>
      </w:r>
    </w:p>
    <w:p w:rsidR="00CD2D91" w:rsidRPr="00CD2D91" w:rsidRDefault="00CD2D91" w:rsidP="00CD2D91">
      <w:pPr>
        <w:jc w:val="both"/>
        <w:rPr>
          <w:rFonts w:ascii="Bookman Old Style" w:hAnsi="Bookman Old Style"/>
        </w:rPr>
      </w:pPr>
      <w:r w:rsidRPr="00CD2D91">
        <w:rPr>
          <w:rFonts w:ascii="Bookman Old Style" w:hAnsi="Bookman Old Style"/>
        </w:rPr>
        <w:t>Et tout ce petit monde piaille, joue, discute … vit en harmonie.</w:t>
      </w:r>
    </w:p>
    <w:p w:rsidR="00CD2D91" w:rsidRPr="00CD2D91" w:rsidRDefault="00CD2D91" w:rsidP="00CD2D91">
      <w:pPr>
        <w:jc w:val="both"/>
        <w:rPr>
          <w:rFonts w:ascii="Bookman Old Style" w:hAnsi="Bookman Old Style"/>
        </w:rPr>
      </w:pPr>
      <w:r w:rsidRPr="00CD2D91">
        <w:rPr>
          <w:rFonts w:ascii="Bookman Old Style" w:hAnsi="Bookman Old Style"/>
        </w:rPr>
        <w:t> </w:t>
      </w:r>
    </w:p>
    <w:p w:rsidR="00CD2D91" w:rsidRPr="00CD2D91" w:rsidRDefault="00CD2D91" w:rsidP="00CD2D91">
      <w:pPr>
        <w:jc w:val="both"/>
        <w:rPr>
          <w:rFonts w:ascii="Bookman Old Style" w:hAnsi="Bookman Old Style"/>
        </w:rPr>
      </w:pPr>
      <w:r w:rsidRPr="00CD2D91">
        <w:rPr>
          <w:rFonts w:ascii="Bookman Old Style" w:hAnsi="Bookman Old Style"/>
        </w:rPr>
        <w:t>Mais un jour, arrive un grand malheur, l’arbre prend feu, les oiseaux impuissants s’élèvent dans le ciel contemplant leur arbre partir en fumée.</w:t>
      </w:r>
    </w:p>
    <w:p w:rsidR="00CD2D91" w:rsidRPr="00CD2D91" w:rsidRDefault="00CD2D91" w:rsidP="00CD2D91">
      <w:pPr>
        <w:jc w:val="both"/>
        <w:rPr>
          <w:rFonts w:ascii="Bookman Old Style" w:hAnsi="Bookman Old Style"/>
        </w:rPr>
      </w:pPr>
      <w:r w:rsidRPr="00CD2D91">
        <w:rPr>
          <w:rFonts w:ascii="Bookman Old Style" w:hAnsi="Bookman Old Style"/>
        </w:rPr>
        <w:t> </w:t>
      </w:r>
    </w:p>
    <w:p w:rsidR="00CD2D91" w:rsidRPr="00CD2D91" w:rsidRDefault="00CD2D91" w:rsidP="00CD2D91">
      <w:pPr>
        <w:jc w:val="both"/>
        <w:rPr>
          <w:rFonts w:ascii="Bookman Old Style" w:hAnsi="Bookman Old Style"/>
        </w:rPr>
      </w:pPr>
      <w:r w:rsidRPr="00CD2D91">
        <w:rPr>
          <w:rFonts w:ascii="Bookman Old Style" w:hAnsi="Bookman Old Style"/>
        </w:rPr>
        <w:t>A travers la fumée, ils distinguent un petit oiseau qui va à la rivière prendre une goutte d’eau dans son bec et la déposer sur l’arbre. </w:t>
      </w:r>
    </w:p>
    <w:p w:rsidR="00CD2D91" w:rsidRPr="00CD2D91" w:rsidRDefault="00CD2D91" w:rsidP="00CD2D91">
      <w:pPr>
        <w:jc w:val="both"/>
        <w:rPr>
          <w:rFonts w:ascii="Bookman Old Style" w:hAnsi="Bookman Old Style"/>
        </w:rPr>
      </w:pPr>
      <w:r w:rsidRPr="00CD2D91">
        <w:rPr>
          <w:rFonts w:ascii="Bookman Old Style" w:hAnsi="Bookman Old Style"/>
        </w:rPr>
        <w:t> </w:t>
      </w:r>
    </w:p>
    <w:p w:rsidR="00CD2D91" w:rsidRPr="00CD2D91" w:rsidRDefault="00CD2D91" w:rsidP="00CD2D91">
      <w:pPr>
        <w:jc w:val="both"/>
        <w:rPr>
          <w:rFonts w:ascii="Bookman Old Style" w:hAnsi="Bookman Old Style"/>
        </w:rPr>
      </w:pPr>
      <w:r w:rsidRPr="00CD2D91">
        <w:rPr>
          <w:rFonts w:ascii="Bookman Old Style" w:hAnsi="Bookman Old Style"/>
        </w:rPr>
        <w:t>Il retourne à la rivière prendre une goutte d’eau dans son bec et la jette sur l’arbre</w:t>
      </w:r>
      <w:r w:rsidRPr="00CD2D91">
        <w:rPr>
          <w:rFonts w:ascii="Bookman Old Style" w:hAnsi="Bookman Old Style"/>
        </w:rPr>
        <w:br/>
        <w:t>et retourne encore à la rivière inlassablement, prend une goutte d’eau dans son bec et la dépose sur l’arbre.</w:t>
      </w:r>
    </w:p>
    <w:p w:rsidR="00CD2D91" w:rsidRPr="00CD2D91" w:rsidRDefault="00CD2D91" w:rsidP="00CD2D91">
      <w:pPr>
        <w:jc w:val="both"/>
        <w:rPr>
          <w:rFonts w:ascii="Bookman Old Style" w:hAnsi="Bookman Old Style"/>
        </w:rPr>
      </w:pPr>
      <w:r w:rsidRPr="00CD2D91">
        <w:rPr>
          <w:rFonts w:ascii="Bookman Old Style" w:hAnsi="Bookman Old Style"/>
        </w:rPr>
        <w:t> </w:t>
      </w:r>
    </w:p>
    <w:p w:rsidR="00CD2D91" w:rsidRPr="00CD2D91" w:rsidRDefault="00CD2D91" w:rsidP="00CD2D91">
      <w:pPr>
        <w:jc w:val="both"/>
        <w:rPr>
          <w:rFonts w:ascii="Bookman Old Style" w:hAnsi="Bookman Old Style"/>
        </w:rPr>
      </w:pPr>
      <w:r w:rsidRPr="00CD2D91">
        <w:rPr>
          <w:rFonts w:ascii="Bookman Old Style" w:hAnsi="Bookman Old Style"/>
        </w:rPr>
        <w:t>Et ce petit oiseau, c’est colibri. </w:t>
      </w:r>
    </w:p>
    <w:p w:rsidR="00CD2D91" w:rsidRPr="00CD2D91" w:rsidRDefault="00CD2D91" w:rsidP="00CD2D91">
      <w:pPr>
        <w:jc w:val="both"/>
        <w:rPr>
          <w:rFonts w:ascii="Bookman Old Style" w:hAnsi="Bookman Old Style"/>
        </w:rPr>
      </w:pPr>
      <w:r w:rsidRPr="00CD2D91">
        <w:rPr>
          <w:rFonts w:ascii="Bookman Old Style" w:hAnsi="Bookman Old Style"/>
        </w:rPr>
        <w:t> </w:t>
      </w:r>
    </w:p>
    <w:p w:rsidR="00CD2D91" w:rsidRPr="00CD2D91" w:rsidRDefault="00CD2D91" w:rsidP="00CD2D91">
      <w:pPr>
        <w:jc w:val="both"/>
        <w:rPr>
          <w:rFonts w:ascii="Bookman Old Style" w:hAnsi="Bookman Old Style"/>
        </w:rPr>
      </w:pPr>
      <w:r w:rsidRPr="00CD2D91">
        <w:rPr>
          <w:rFonts w:ascii="Bookman Old Style" w:hAnsi="Bookman Old Style"/>
        </w:rPr>
        <w:t>Vous savez, ce petit oiseau multicolore avec un long bec pour sucer le nectar des fleurs.</w:t>
      </w:r>
    </w:p>
    <w:p w:rsidR="00CD2D91" w:rsidRPr="00CD2D91" w:rsidRDefault="00CD2D91" w:rsidP="00CD2D91">
      <w:pPr>
        <w:jc w:val="both"/>
        <w:rPr>
          <w:rFonts w:ascii="Bookman Old Style" w:hAnsi="Bookman Old Style"/>
        </w:rPr>
      </w:pPr>
      <w:r w:rsidRPr="00CD2D91">
        <w:rPr>
          <w:rFonts w:ascii="Bookman Old Style" w:hAnsi="Bookman Old Style"/>
        </w:rPr>
        <w:t> </w:t>
      </w:r>
    </w:p>
    <w:p w:rsidR="00CD2D91" w:rsidRPr="00CD2D91" w:rsidRDefault="00CD2D91" w:rsidP="00CD2D91">
      <w:pPr>
        <w:jc w:val="both"/>
        <w:rPr>
          <w:rFonts w:ascii="Bookman Old Style" w:hAnsi="Bookman Old Style"/>
        </w:rPr>
      </w:pPr>
      <w:r w:rsidRPr="00CD2D91">
        <w:rPr>
          <w:rFonts w:ascii="Bookman Old Style" w:hAnsi="Bookman Old Style"/>
        </w:rPr>
        <w:t>« </w:t>
      </w:r>
      <w:r w:rsidRPr="00CD2D91">
        <w:rPr>
          <w:rFonts w:ascii="Bookman Old Style" w:hAnsi="Bookman Old Style"/>
          <w:b/>
          <w:bCs/>
        </w:rPr>
        <w:t>Mais colibri, que fais-tu ? Viens ! Cela ne sert à rien, viens rejoins-nous !</w:t>
      </w:r>
      <w:r w:rsidRPr="00CD2D91">
        <w:rPr>
          <w:rFonts w:ascii="Bookman Old Style" w:hAnsi="Bookman Old Style"/>
        </w:rPr>
        <w:t> »</w:t>
      </w:r>
    </w:p>
    <w:p w:rsidR="00CD2D91" w:rsidRPr="00CD2D91" w:rsidRDefault="00CD2D91" w:rsidP="00CD2D91">
      <w:pPr>
        <w:jc w:val="both"/>
        <w:rPr>
          <w:rFonts w:ascii="Bookman Old Style" w:hAnsi="Bookman Old Style"/>
        </w:rPr>
      </w:pPr>
      <w:r w:rsidRPr="00CD2D91">
        <w:rPr>
          <w:rFonts w:ascii="Bookman Old Style" w:hAnsi="Bookman Old Style"/>
        </w:rPr>
        <w:t> </w:t>
      </w:r>
    </w:p>
    <w:p w:rsidR="00CD2D91" w:rsidRPr="00CD2D91" w:rsidRDefault="00CD2D91" w:rsidP="00CD2D91">
      <w:pPr>
        <w:jc w:val="both"/>
        <w:rPr>
          <w:rFonts w:ascii="Bookman Old Style" w:hAnsi="Bookman Old Style"/>
        </w:rPr>
      </w:pPr>
      <w:r w:rsidRPr="00CD2D91">
        <w:rPr>
          <w:rFonts w:ascii="Bookman Old Style" w:hAnsi="Bookman Old Style"/>
        </w:rPr>
        <w:t>« </w:t>
      </w:r>
      <w:r w:rsidRPr="00CD2D91">
        <w:rPr>
          <w:rFonts w:ascii="Bookman Old Style" w:hAnsi="Bookman Old Style"/>
          <w:b/>
          <w:bCs/>
        </w:rPr>
        <w:t>Je fais ma part, je fais ma part, je fais ma part de travail pour éteindre le feu !</w:t>
      </w:r>
      <w:r w:rsidRPr="00CD2D91">
        <w:rPr>
          <w:rFonts w:ascii="Bookman Old Style" w:hAnsi="Bookman Old Style"/>
        </w:rPr>
        <w:t> »</w:t>
      </w:r>
    </w:p>
    <w:p w:rsidR="00CD2D91" w:rsidRPr="00CD2D91" w:rsidRDefault="00CD2D91" w:rsidP="00CD2D91">
      <w:pPr>
        <w:jc w:val="both"/>
        <w:rPr>
          <w:rFonts w:ascii="Bookman Old Style" w:hAnsi="Bookman Old Style"/>
        </w:rPr>
      </w:pPr>
      <w:r w:rsidRPr="00CD2D91">
        <w:rPr>
          <w:rFonts w:ascii="Bookman Old Style" w:hAnsi="Bookman Old Style"/>
        </w:rPr>
        <w:t> </w:t>
      </w:r>
    </w:p>
    <w:p w:rsidR="00CD2D91" w:rsidRPr="00CD2D91" w:rsidRDefault="00CD2D91" w:rsidP="00CD2D91">
      <w:pPr>
        <w:spacing w:before="100" w:beforeAutospacing="1" w:after="100" w:afterAutospacing="1"/>
        <w:jc w:val="both"/>
        <w:rPr>
          <w:rFonts w:ascii="Bookman Old Style" w:hAnsi="Bookman Old Style"/>
        </w:rPr>
      </w:pPr>
      <w:r w:rsidRPr="00CD2D91">
        <w:rPr>
          <w:rFonts w:ascii="Bookman Old Style" w:hAnsi="Bookman Old Style"/>
        </w:rPr>
        <w:t>« </w:t>
      </w:r>
      <w:r w:rsidRPr="00CD2D91">
        <w:rPr>
          <w:rFonts w:ascii="Bookman Old Style" w:hAnsi="Bookman Old Style"/>
          <w:b/>
          <w:bCs/>
        </w:rPr>
        <w:t>Et vous aussi, vous aussi venez faire votre part, faire votre part ! Votre part de travail pour éteindre le feu.</w:t>
      </w:r>
      <w:r w:rsidRPr="00CD2D91">
        <w:rPr>
          <w:rFonts w:ascii="Bookman Old Style" w:hAnsi="Bookman Old Style"/>
        </w:rPr>
        <w:t> »</w:t>
      </w:r>
    </w:p>
    <w:p w:rsidR="00CD2D91" w:rsidRPr="00CD2D91" w:rsidRDefault="00CD2D91" w:rsidP="00CD2D91">
      <w:pPr>
        <w:spacing w:before="100" w:beforeAutospacing="1" w:after="100" w:afterAutospacing="1"/>
        <w:jc w:val="both"/>
        <w:rPr>
          <w:rFonts w:ascii="Bookman Old Style" w:hAnsi="Bookman Old Style"/>
        </w:rPr>
      </w:pPr>
      <w:r w:rsidRPr="00CD2D91">
        <w:rPr>
          <w:rFonts w:ascii="Bookman Old Style" w:hAnsi="Bookman Old Style"/>
        </w:rPr>
        <w:t> Les oiseaux se regardent, perplexes. </w:t>
      </w:r>
    </w:p>
    <w:p w:rsidR="00CD2D91" w:rsidRPr="00CD2D91" w:rsidRDefault="00CD2D91" w:rsidP="00CD2D91">
      <w:pPr>
        <w:spacing w:before="100" w:beforeAutospacing="1" w:after="100" w:afterAutospacing="1"/>
        <w:jc w:val="both"/>
        <w:rPr>
          <w:rFonts w:ascii="Bookman Old Style" w:hAnsi="Bookman Old Style"/>
        </w:rPr>
      </w:pPr>
      <w:r w:rsidRPr="00CD2D91">
        <w:rPr>
          <w:rFonts w:ascii="Bookman Old Style" w:hAnsi="Bookman Old Style"/>
        </w:rPr>
        <w:t> Et dans un même élan, ils s’élancent vers la rivière, prennent une goutte d’eau dans leur bec et la dépose sur l’arbre, puis retournent à la rivière prendre une goutte d’eau dans leur bec et la jettent sur l’arbre et retournent encore à la rivière, inlassablement prennent une goutte d’eau dans leur bec et la dépose sur l’arbre.</w:t>
      </w:r>
    </w:p>
    <w:p w:rsidR="00CD2D91" w:rsidRPr="00CD2D91" w:rsidRDefault="00CD2D91" w:rsidP="00CD2D91">
      <w:pPr>
        <w:spacing w:before="100" w:beforeAutospacing="1" w:after="100" w:afterAutospacing="1"/>
        <w:jc w:val="both"/>
        <w:rPr>
          <w:rFonts w:ascii="Bookman Old Style" w:hAnsi="Bookman Old Style"/>
        </w:rPr>
      </w:pPr>
      <w:r w:rsidRPr="00CD2D91">
        <w:rPr>
          <w:rFonts w:ascii="Bookman Old Style" w:hAnsi="Bookman Old Style"/>
        </w:rPr>
        <w:t> Et ces millions de gouttes d’eau forment une pluie si fine et si dense que le feu finit par s’éteindre.</w:t>
      </w:r>
    </w:p>
    <w:p w:rsidR="00CD2D91" w:rsidRPr="00CD2D91" w:rsidRDefault="00CD2D91" w:rsidP="00CD2D91">
      <w:pPr>
        <w:spacing w:before="100" w:beforeAutospacing="1" w:after="100" w:afterAutospacing="1"/>
        <w:jc w:val="both"/>
        <w:rPr>
          <w:rFonts w:ascii="Bookman Old Style" w:hAnsi="Bookman Old Style"/>
        </w:rPr>
      </w:pPr>
      <w:r w:rsidRPr="00CD2D91">
        <w:rPr>
          <w:rFonts w:ascii="Bookman Old Style" w:hAnsi="Bookman Old Style"/>
        </w:rPr>
        <w:t> Depuis ce jour, l’arbre reverdit, l’harmonie est revenue en son sein et chacun a gardé en mémoire qu’il doit faire sa part.</w:t>
      </w:r>
    </w:p>
    <w:p w:rsidR="0096742F" w:rsidRPr="00CD2D91" w:rsidRDefault="0096742F" w:rsidP="00CD2D91">
      <w:pPr>
        <w:ind w:left="567" w:right="170"/>
        <w:jc w:val="both"/>
        <w:rPr>
          <w:rFonts w:ascii="Bookman Old Style" w:hAnsi="Bookman Old Style"/>
        </w:rPr>
      </w:pPr>
    </w:p>
    <w:sectPr w:rsidR="0096742F" w:rsidRPr="00CD2D91" w:rsidSect="00D9123A">
      <w:pgSz w:w="11906" w:h="16838"/>
      <w:pgMar w:top="284" w:right="851" w:bottom="816"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43013C"/>
    <w:rsid w:val="00017F72"/>
    <w:rsid w:val="00084C06"/>
    <w:rsid w:val="000E14E5"/>
    <w:rsid w:val="000E3335"/>
    <w:rsid w:val="00122DA9"/>
    <w:rsid w:val="00153C14"/>
    <w:rsid w:val="002267B0"/>
    <w:rsid w:val="00284862"/>
    <w:rsid w:val="002E01B1"/>
    <w:rsid w:val="003420D0"/>
    <w:rsid w:val="00383DE0"/>
    <w:rsid w:val="003B27C3"/>
    <w:rsid w:val="003B7FC3"/>
    <w:rsid w:val="0043013C"/>
    <w:rsid w:val="00465F55"/>
    <w:rsid w:val="004D5BD1"/>
    <w:rsid w:val="004E3806"/>
    <w:rsid w:val="0059489F"/>
    <w:rsid w:val="005F7841"/>
    <w:rsid w:val="00602670"/>
    <w:rsid w:val="006328AC"/>
    <w:rsid w:val="00683EC3"/>
    <w:rsid w:val="006976C2"/>
    <w:rsid w:val="006C17E5"/>
    <w:rsid w:val="007247A4"/>
    <w:rsid w:val="007305D3"/>
    <w:rsid w:val="007563EB"/>
    <w:rsid w:val="007971BF"/>
    <w:rsid w:val="007B5A81"/>
    <w:rsid w:val="007B77B3"/>
    <w:rsid w:val="007D6D22"/>
    <w:rsid w:val="0084709C"/>
    <w:rsid w:val="00883AE7"/>
    <w:rsid w:val="0096742F"/>
    <w:rsid w:val="00972878"/>
    <w:rsid w:val="0099678C"/>
    <w:rsid w:val="009A3D3F"/>
    <w:rsid w:val="00A23A1C"/>
    <w:rsid w:val="00B66620"/>
    <w:rsid w:val="00B746C3"/>
    <w:rsid w:val="00BA1C50"/>
    <w:rsid w:val="00C310C6"/>
    <w:rsid w:val="00C4113F"/>
    <w:rsid w:val="00CA1D0E"/>
    <w:rsid w:val="00CA6568"/>
    <w:rsid w:val="00CD2D91"/>
    <w:rsid w:val="00D16A99"/>
    <w:rsid w:val="00D2784F"/>
    <w:rsid w:val="00D460A0"/>
    <w:rsid w:val="00D802D3"/>
    <w:rsid w:val="00D830C7"/>
    <w:rsid w:val="00D9123A"/>
    <w:rsid w:val="00E534B4"/>
    <w:rsid w:val="00E74883"/>
    <w:rsid w:val="00EA729E"/>
    <w:rsid w:val="00F00FA1"/>
    <w:rsid w:val="00F010F7"/>
    <w:rsid w:val="00F06B46"/>
    <w:rsid w:val="00F97119"/>
    <w:rsid w:val="00FB5F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13C"/>
    <w:rPr>
      <w:sz w:val="24"/>
      <w:szCs w:val="24"/>
    </w:rPr>
  </w:style>
  <w:style w:type="paragraph" w:styleId="Titre2">
    <w:name w:val="heading 2"/>
    <w:basedOn w:val="Normal"/>
    <w:next w:val="Normal"/>
    <w:link w:val="Titre2Car"/>
    <w:unhideWhenUsed/>
    <w:qFormat/>
    <w:rsid w:val="00CD2D91"/>
    <w:pPr>
      <w:keepNext/>
      <w:spacing w:before="240" w:after="60"/>
      <w:outlineLvl w:val="1"/>
    </w:pPr>
    <w:rPr>
      <w:rFonts w:ascii="Calibri Light" w:hAnsi="Calibri Light"/>
      <w:b/>
      <w:bCs/>
      <w:i/>
      <w:iCs/>
      <w:sz w:val="28"/>
      <w:szCs w:val="2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rsid w:val="003B7FC3"/>
    <w:rPr>
      <w:color w:val="0000FF"/>
      <w:u w:val="single"/>
    </w:rPr>
  </w:style>
  <w:style w:type="character" w:customStyle="1" w:styleId="Titre2Car">
    <w:name w:val="Titre 2 Car"/>
    <w:link w:val="Titre2"/>
    <w:rsid w:val="00CD2D91"/>
    <w:rPr>
      <w:rFonts w:ascii="Calibri Light" w:eastAsia="Times New Roman" w:hAnsi="Calibri Light"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316766602">
      <w:bodyDiv w:val="1"/>
      <w:marLeft w:val="0"/>
      <w:marRight w:val="0"/>
      <w:marTop w:val="0"/>
      <w:marBottom w:val="0"/>
      <w:divBdr>
        <w:top w:val="none" w:sz="0" w:space="0" w:color="auto"/>
        <w:left w:val="none" w:sz="0" w:space="0" w:color="auto"/>
        <w:bottom w:val="none" w:sz="0" w:space="0" w:color="auto"/>
        <w:right w:val="none" w:sz="0" w:space="0" w:color="auto"/>
      </w:divBdr>
    </w:div>
    <w:div w:id="1100373670">
      <w:bodyDiv w:val="1"/>
      <w:marLeft w:val="0"/>
      <w:marRight w:val="0"/>
      <w:marTop w:val="0"/>
      <w:marBottom w:val="0"/>
      <w:divBdr>
        <w:top w:val="none" w:sz="0" w:space="0" w:color="auto"/>
        <w:left w:val="none" w:sz="0" w:space="0" w:color="auto"/>
        <w:bottom w:val="none" w:sz="0" w:space="0" w:color="auto"/>
        <w:right w:val="none" w:sz="0" w:space="0" w:color="auto"/>
      </w:divBdr>
    </w:div>
    <w:div w:id="207234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www.diocese-limoges.fr/wp-content/uploads/2016/09/saint-Eloi-d%C3%A9tour%C3%A9-e1479767581380.jpg"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1524</Words>
  <Characters>8386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AU REVOIR NOTRE ACCOMPAGNATEUR</vt:lpstr>
    </vt:vector>
  </TitlesOfParts>
  <Company/>
  <LinksUpToDate>false</LinksUpToDate>
  <CharactersWithSpaces>9891</CharactersWithSpaces>
  <SharedDoc>false</SharedDoc>
  <HLinks>
    <vt:vector size="6" baseType="variant">
      <vt:variant>
        <vt:i4>5963796</vt:i4>
      </vt:variant>
      <vt:variant>
        <vt:i4>2450</vt:i4>
      </vt:variant>
      <vt:variant>
        <vt:i4>1025</vt:i4>
      </vt:variant>
      <vt:variant>
        <vt:i4>1</vt:i4>
      </vt:variant>
      <vt:variant>
        <vt:lpwstr>http://www.diocese-limoges.fr/wp-content/uploads/2016/09/saint-Eloi-d%C3%A9tour%C3%A9-e1479767581380.jpg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REVOIR NOTRE ACCOMPAGNATEUR</dc:title>
  <dc:creator>Utilisateur</dc:creator>
  <cp:lastModifiedBy>christiane vigneron</cp:lastModifiedBy>
  <cp:revision>2</cp:revision>
  <cp:lastPrinted>2018-09-03T18:23:00Z</cp:lastPrinted>
  <dcterms:created xsi:type="dcterms:W3CDTF">2020-03-20T23:32:00Z</dcterms:created>
  <dcterms:modified xsi:type="dcterms:W3CDTF">2020-03-20T23:32:00Z</dcterms:modified>
</cp:coreProperties>
</file>